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4503"/>
        <w:gridCol w:w="5325"/>
      </w:tblGrid>
      <w:tr w:rsidR="00FA494A" w:rsidRPr="00E031CB" w14:paraId="03998D1A" w14:textId="77777777" w:rsidTr="00080385">
        <w:tc>
          <w:tcPr>
            <w:tcW w:w="4503" w:type="dxa"/>
          </w:tcPr>
          <w:p w14:paraId="388871FD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25" w:type="dxa"/>
          </w:tcPr>
          <w:p w14:paraId="6589BA92" w14:textId="49A7318B" w:rsidR="00FA494A" w:rsidRPr="00AF7D12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AF7D12">
              <w:rPr>
                <w:sz w:val="24"/>
                <w:szCs w:val="24"/>
              </w:rPr>
              <w:t xml:space="preserve">Приложение № </w:t>
            </w:r>
            <w:r w:rsidR="009445BD" w:rsidRPr="00AF7D12">
              <w:rPr>
                <w:sz w:val="24"/>
                <w:szCs w:val="24"/>
              </w:rPr>
              <w:t>3</w:t>
            </w:r>
          </w:p>
          <w:p w14:paraId="6FC74DB3" w14:textId="77777777" w:rsidR="00FA494A" w:rsidRPr="00D441E2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AF7D12">
              <w:rPr>
                <w:sz w:val="24"/>
                <w:szCs w:val="24"/>
              </w:rPr>
              <w:t>к Протоколу заседания Правления</w:t>
            </w:r>
            <w:r w:rsidRPr="00D441E2">
              <w:rPr>
                <w:sz w:val="24"/>
                <w:szCs w:val="24"/>
              </w:rPr>
              <w:t xml:space="preserve"> </w:t>
            </w:r>
          </w:p>
          <w:p w14:paraId="4BFCC3FD" w14:textId="77777777" w:rsidR="00FA494A" w:rsidRPr="00D441E2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D441E2">
              <w:rPr>
                <w:sz w:val="24"/>
                <w:szCs w:val="24"/>
              </w:rPr>
              <w:t>НО «ФППОО»</w:t>
            </w:r>
          </w:p>
          <w:p w14:paraId="3AF79368" w14:textId="2B33ABCD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D441E2">
              <w:rPr>
                <w:sz w:val="24"/>
                <w:szCs w:val="24"/>
              </w:rPr>
              <w:t>от «</w:t>
            </w:r>
            <w:r w:rsidR="009445BD">
              <w:rPr>
                <w:sz w:val="24"/>
                <w:szCs w:val="24"/>
              </w:rPr>
              <w:t>24</w:t>
            </w:r>
            <w:r w:rsidRPr="00D441E2">
              <w:rPr>
                <w:sz w:val="24"/>
                <w:szCs w:val="24"/>
              </w:rPr>
              <w:t xml:space="preserve">» </w:t>
            </w:r>
            <w:r w:rsidR="009445BD">
              <w:rPr>
                <w:sz w:val="24"/>
                <w:szCs w:val="24"/>
              </w:rPr>
              <w:t>июля</w:t>
            </w:r>
            <w:r w:rsidRPr="00D441E2">
              <w:rPr>
                <w:sz w:val="24"/>
                <w:szCs w:val="24"/>
              </w:rPr>
              <w:t xml:space="preserve"> 2020 г. №</w:t>
            </w:r>
            <w:r w:rsidR="009445BD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 </w:t>
            </w:r>
          </w:p>
          <w:p w14:paraId="46DED618" w14:textId="77777777" w:rsidR="00FA494A" w:rsidRPr="008B7ADE" w:rsidRDefault="00FA494A" w:rsidP="00080385">
            <w:pPr>
              <w:shd w:val="clear" w:color="auto" w:fill="FFFFFF"/>
              <w:ind w:right="8"/>
              <w:rPr>
                <w:sz w:val="24"/>
                <w:szCs w:val="24"/>
              </w:rPr>
            </w:pPr>
          </w:p>
          <w:p w14:paraId="6DC84456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B7ADE">
              <w:rPr>
                <w:sz w:val="24"/>
                <w:szCs w:val="24"/>
              </w:rPr>
              <w:t>Утверждаю</w:t>
            </w:r>
          </w:p>
          <w:p w14:paraId="36F28D7B" w14:textId="77777777" w:rsidR="00FA494A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  <w:r w:rsidRPr="008B7ADE">
              <w:rPr>
                <w:sz w:val="24"/>
                <w:szCs w:val="24"/>
              </w:rPr>
              <w:t xml:space="preserve">Председатель </w:t>
            </w:r>
            <w:proofErr w:type="gramStart"/>
            <w:r w:rsidRPr="008B7ADE">
              <w:rPr>
                <w:sz w:val="24"/>
                <w:szCs w:val="24"/>
              </w:rPr>
              <w:t>Правления</w:t>
            </w:r>
            <w:r>
              <w:rPr>
                <w:sz w:val="24"/>
                <w:szCs w:val="24"/>
              </w:rPr>
              <w:t xml:space="preserve"> </w:t>
            </w:r>
            <w:r w:rsidRPr="008B7ADE">
              <w:rPr>
                <w:sz w:val="24"/>
                <w:szCs w:val="24"/>
              </w:rPr>
              <w:t>НО</w:t>
            </w:r>
            <w:proofErr w:type="gramEnd"/>
            <w:r w:rsidRPr="008B7ADE">
              <w:rPr>
                <w:sz w:val="24"/>
                <w:szCs w:val="24"/>
              </w:rPr>
              <w:t xml:space="preserve"> «ФППОО»</w:t>
            </w:r>
          </w:p>
          <w:p w14:paraId="122A7370" w14:textId="77777777" w:rsidR="00FA494A" w:rsidRPr="008B7ADE" w:rsidRDefault="00FA494A" w:rsidP="00080385">
            <w:pPr>
              <w:shd w:val="clear" w:color="auto" w:fill="FFFFFF"/>
              <w:ind w:right="8"/>
              <w:jc w:val="center"/>
              <w:rPr>
                <w:sz w:val="24"/>
                <w:szCs w:val="24"/>
              </w:rPr>
            </w:pPr>
          </w:p>
          <w:p w14:paraId="019B5BAB" w14:textId="77777777" w:rsidR="00FA494A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 С. Ю</w:t>
            </w:r>
            <w:r w:rsidRPr="004500F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Антонцев</w:t>
            </w:r>
            <w:proofErr w:type="spellEnd"/>
          </w:p>
          <w:p w14:paraId="401869A4" w14:textId="77777777" w:rsidR="00FA494A" w:rsidRPr="004500F2" w:rsidRDefault="00FA494A" w:rsidP="00080385">
            <w:pPr>
              <w:pStyle w:val="a3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14:paraId="3BF7BF4F" w14:textId="77777777" w:rsidR="00FA494A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2A72FC3D" w14:textId="706A376A" w:rsidR="00FA494A" w:rsidRPr="00355008" w:rsidRDefault="00FA494A" w:rsidP="00FA494A">
      <w:pPr>
        <w:shd w:val="clear" w:color="auto" w:fill="FFFFFF"/>
        <w:ind w:right="8"/>
        <w:jc w:val="center"/>
        <w:rPr>
          <w:b/>
          <w:sz w:val="24"/>
          <w:szCs w:val="24"/>
        </w:rPr>
      </w:pPr>
      <w:r w:rsidRPr="00355008">
        <w:rPr>
          <w:b/>
          <w:sz w:val="24"/>
          <w:szCs w:val="24"/>
        </w:rPr>
        <w:t>Изменени</w:t>
      </w:r>
      <w:r>
        <w:rPr>
          <w:b/>
          <w:sz w:val="24"/>
          <w:szCs w:val="24"/>
        </w:rPr>
        <w:t>е</w:t>
      </w:r>
      <w:r w:rsidRPr="00355008">
        <w:rPr>
          <w:b/>
          <w:sz w:val="24"/>
          <w:szCs w:val="24"/>
        </w:rPr>
        <w:t xml:space="preserve"> №</w:t>
      </w:r>
      <w:r>
        <w:rPr>
          <w:b/>
          <w:sz w:val="24"/>
          <w:szCs w:val="24"/>
        </w:rPr>
        <w:t xml:space="preserve"> 1</w:t>
      </w:r>
      <w:r w:rsidRPr="00355008">
        <w:rPr>
          <w:b/>
          <w:sz w:val="24"/>
          <w:szCs w:val="24"/>
        </w:rPr>
        <w:t xml:space="preserve">, </w:t>
      </w:r>
    </w:p>
    <w:p w14:paraId="6326D92C" w14:textId="44564062" w:rsidR="00372E10" w:rsidRPr="00372E10" w:rsidRDefault="00FA494A" w:rsidP="00372E10">
      <w:pPr>
        <w:jc w:val="center"/>
        <w:rPr>
          <w:sz w:val="24"/>
          <w:szCs w:val="24"/>
        </w:rPr>
      </w:pPr>
      <w:r w:rsidRPr="00FA494A">
        <w:rPr>
          <w:sz w:val="24"/>
          <w:szCs w:val="24"/>
        </w:rPr>
        <w:t xml:space="preserve">вносимое в </w:t>
      </w:r>
      <w:r w:rsidR="00372E10" w:rsidRPr="00372E10">
        <w:rPr>
          <w:sz w:val="24"/>
          <w:szCs w:val="24"/>
        </w:rPr>
        <w:t>П</w:t>
      </w:r>
      <w:r w:rsidR="00372E10">
        <w:rPr>
          <w:sz w:val="24"/>
          <w:szCs w:val="24"/>
        </w:rPr>
        <w:t xml:space="preserve">олитику </w:t>
      </w:r>
      <w:r w:rsidR="00372E10" w:rsidRPr="00372E10">
        <w:rPr>
          <w:sz w:val="24"/>
          <w:szCs w:val="24"/>
        </w:rPr>
        <w:t xml:space="preserve">предоставления поручительств некоммерческой организации </w:t>
      </w:r>
    </w:p>
    <w:p w14:paraId="22B8FE3D" w14:textId="216C77A2" w:rsidR="00FA494A" w:rsidRPr="00DD3019" w:rsidRDefault="00372E10" w:rsidP="00CA0C63">
      <w:pPr>
        <w:jc w:val="center"/>
        <w:rPr>
          <w:sz w:val="24"/>
          <w:szCs w:val="24"/>
        </w:rPr>
      </w:pPr>
      <w:r w:rsidRPr="00372E10">
        <w:rPr>
          <w:sz w:val="24"/>
          <w:szCs w:val="24"/>
        </w:rPr>
        <w:t>«Фонд поддержки предпринимательства Орловской области»</w:t>
      </w:r>
      <w:r w:rsidR="00FA494A" w:rsidRPr="00FA494A">
        <w:rPr>
          <w:sz w:val="24"/>
          <w:szCs w:val="24"/>
        </w:rPr>
        <w:t>,</w:t>
      </w:r>
      <w:r w:rsidR="00D441E2">
        <w:rPr>
          <w:sz w:val="24"/>
          <w:szCs w:val="24"/>
        </w:rPr>
        <w:t xml:space="preserve"> </w:t>
      </w:r>
      <w:r w:rsidR="00FA494A">
        <w:rPr>
          <w:sz w:val="24"/>
          <w:szCs w:val="24"/>
        </w:rPr>
        <w:t xml:space="preserve">утвержденную протоколом </w:t>
      </w:r>
      <w:proofErr w:type="gramStart"/>
      <w:r w:rsidR="00FA494A">
        <w:rPr>
          <w:sz w:val="24"/>
          <w:szCs w:val="24"/>
        </w:rPr>
        <w:t>Правления НО</w:t>
      </w:r>
      <w:proofErr w:type="gramEnd"/>
      <w:r w:rsidR="00FA494A">
        <w:rPr>
          <w:sz w:val="24"/>
          <w:szCs w:val="24"/>
        </w:rPr>
        <w:t xml:space="preserve"> «</w:t>
      </w:r>
      <w:r w:rsidR="00FA494A" w:rsidRPr="00DD3019">
        <w:rPr>
          <w:sz w:val="24"/>
          <w:szCs w:val="24"/>
        </w:rPr>
        <w:t xml:space="preserve">ФППОО» от </w:t>
      </w:r>
      <w:r w:rsidR="00DD3019" w:rsidRPr="00DD3019">
        <w:rPr>
          <w:sz w:val="24"/>
          <w:szCs w:val="24"/>
        </w:rPr>
        <w:t>15 июня</w:t>
      </w:r>
      <w:r w:rsidR="00CA0C63" w:rsidRPr="00DD3019">
        <w:rPr>
          <w:sz w:val="24"/>
          <w:szCs w:val="24"/>
        </w:rPr>
        <w:t xml:space="preserve"> </w:t>
      </w:r>
      <w:r w:rsidR="00FA494A" w:rsidRPr="00DD3019">
        <w:rPr>
          <w:sz w:val="24"/>
          <w:szCs w:val="24"/>
        </w:rPr>
        <w:t>20</w:t>
      </w:r>
      <w:r w:rsidR="00DD3019" w:rsidRPr="00DD3019">
        <w:rPr>
          <w:sz w:val="24"/>
          <w:szCs w:val="24"/>
        </w:rPr>
        <w:t>20</w:t>
      </w:r>
      <w:r w:rsidR="00FA494A" w:rsidRPr="00DD3019">
        <w:rPr>
          <w:sz w:val="24"/>
          <w:szCs w:val="24"/>
        </w:rPr>
        <w:t xml:space="preserve"> года № </w:t>
      </w:r>
      <w:r w:rsidR="00DD3019" w:rsidRPr="00DD3019">
        <w:rPr>
          <w:sz w:val="24"/>
          <w:szCs w:val="24"/>
        </w:rPr>
        <w:t>14</w:t>
      </w:r>
      <w:r w:rsidR="00FA494A" w:rsidRPr="00DD3019">
        <w:rPr>
          <w:sz w:val="24"/>
          <w:szCs w:val="24"/>
        </w:rPr>
        <w:t xml:space="preserve">. </w:t>
      </w:r>
    </w:p>
    <w:p w14:paraId="2DFE24AE" w14:textId="77777777" w:rsidR="00FA494A" w:rsidRPr="00DD3019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09D1FBBC" w14:textId="72F78806" w:rsidR="00FA494A" w:rsidRPr="00DD3019" w:rsidRDefault="00106644" w:rsidP="00880518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bookmarkStart w:id="0" w:name="_Hlk41898519"/>
      <w:r w:rsidRPr="00DD3019">
        <w:rPr>
          <w:rFonts w:ascii="Times New Roman" w:hAnsi="Times New Roman" w:cs="Times New Roman"/>
          <w:sz w:val="24"/>
          <w:szCs w:val="24"/>
        </w:rPr>
        <w:t>П</w:t>
      </w:r>
      <w:r w:rsidR="00FA494A" w:rsidRPr="00DD3019">
        <w:rPr>
          <w:rFonts w:ascii="Times New Roman" w:hAnsi="Times New Roman" w:cs="Times New Roman"/>
          <w:sz w:val="24"/>
          <w:szCs w:val="24"/>
        </w:rPr>
        <w:t xml:space="preserve">ункт </w:t>
      </w:r>
      <w:r w:rsidR="00260773" w:rsidRPr="00DD3019">
        <w:rPr>
          <w:rFonts w:ascii="Times New Roman" w:hAnsi="Times New Roman" w:cs="Times New Roman"/>
          <w:sz w:val="24"/>
          <w:szCs w:val="24"/>
        </w:rPr>
        <w:t>3</w:t>
      </w:r>
      <w:r w:rsidRPr="00DD3019">
        <w:rPr>
          <w:rFonts w:ascii="Times New Roman" w:hAnsi="Times New Roman" w:cs="Times New Roman"/>
          <w:sz w:val="24"/>
          <w:szCs w:val="24"/>
        </w:rPr>
        <w:t>.</w:t>
      </w:r>
      <w:r w:rsidR="00260773" w:rsidRPr="00DD3019">
        <w:rPr>
          <w:rFonts w:ascii="Times New Roman" w:hAnsi="Times New Roman" w:cs="Times New Roman"/>
          <w:sz w:val="24"/>
          <w:szCs w:val="24"/>
        </w:rPr>
        <w:t>2</w:t>
      </w:r>
      <w:r w:rsidR="00FA494A" w:rsidRPr="00DD301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bookmarkEnd w:id="0"/>
    <w:p w14:paraId="57B30A93" w14:textId="77777777" w:rsidR="00FA494A" w:rsidRPr="00DD3019" w:rsidRDefault="00FA494A" w:rsidP="00FA494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14:paraId="2248F5DC" w14:textId="77777777" w:rsidR="00260773" w:rsidRPr="00DD3019" w:rsidRDefault="00FA494A" w:rsidP="00260773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 w:rsidRPr="00DD3019">
        <w:rPr>
          <w:sz w:val="24"/>
          <w:szCs w:val="24"/>
        </w:rPr>
        <w:t>«</w:t>
      </w:r>
      <w:r w:rsidR="00260773" w:rsidRPr="00DD3019">
        <w:rPr>
          <w:sz w:val="24"/>
          <w:szCs w:val="24"/>
        </w:rPr>
        <w:t>3.2. Поручительства РГО предоставляются хозяйствующим субъектам:</w:t>
      </w:r>
    </w:p>
    <w:p w14:paraId="640CC2B9" w14:textId="77777777" w:rsidR="00260773" w:rsidRPr="00260773" w:rsidRDefault="00260773" w:rsidP="00260773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260773">
        <w:rPr>
          <w:sz w:val="24"/>
          <w:szCs w:val="24"/>
        </w:rPr>
        <w:t>относящимся в соответствии с законодательством к категории субъектов малого и среднего предпринимательства;</w:t>
      </w:r>
    </w:p>
    <w:p w14:paraId="58973030" w14:textId="77777777" w:rsidR="00260773" w:rsidRPr="00260773" w:rsidRDefault="00260773" w:rsidP="00260773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260773">
        <w:rPr>
          <w:sz w:val="24"/>
          <w:szCs w:val="24"/>
        </w:rPr>
        <w:t>включенным в Единый реестр субъектов малого и среднего предпринимательства (</w:t>
      </w:r>
      <w:r w:rsidRPr="00260773">
        <w:rPr>
          <w:sz w:val="24"/>
          <w:szCs w:val="24"/>
          <w:lang w:val="en-US"/>
        </w:rPr>
        <w:t>www</w:t>
      </w:r>
      <w:r w:rsidRPr="00260773">
        <w:rPr>
          <w:sz w:val="24"/>
          <w:szCs w:val="24"/>
        </w:rPr>
        <w:t xml:space="preserve">. rmsp.nalog.ru); </w:t>
      </w:r>
    </w:p>
    <w:p w14:paraId="3B207A61" w14:textId="48B9F2EB" w:rsidR="00260773" w:rsidRPr="00B1449C" w:rsidRDefault="00260773" w:rsidP="00260773">
      <w:pPr>
        <w:numPr>
          <w:ilvl w:val="0"/>
          <w:numId w:val="4"/>
        </w:numPr>
        <w:tabs>
          <w:tab w:val="left" w:pos="851"/>
          <w:tab w:val="left" w:pos="1276"/>
        </w:tabs>
        <w:ind w:left="0" w:firstLine="709"/>
        <w:jc w:val="both"/>
        <w:rPr>
          <w:sz w:val="24"/>
          <w:szCs w:val="24"/>
        </w:rPr>
      </w:pPr>
      <w:r w:rsidRPr="00260773">
        <w:rPr>
          <w:sz w:val="24"/>
          <w:szCs w:val="24"/>
        </w:rPr>
        <w:t xml:space="preserve">  зарегистрированным на территории Орловской области, либо осуществляющих хозяйственную деятельность на территории Орловской области и зарегистрированы в Центральном Федеральном округе; </w:t>
      </w:r>
    </w:p>
    <w:p w14:paraId="3BADAB96" w14:textId="2C6C1A75" w:rsidR="00B1449C" w:rsidRPr="00DE3DBF" w:rsidRDefault="00B1449C" w:rsidP="00B1449C">
      <w:pPr>
        <w:numPr>
          <w:ilvl w:val="0"/>
          <w:numId w:val="4"/>
        </w:numPr>
        <w:tabs>
          <w:tab w:val="left" w:pos="851"/>
          <w:tab w:val="left" w:pos="1276"/>
        </w:tabs>
        <w:spacing w:before="240"/>
        <w:ind w:left="0" w:firstLine="540"/>
        <w:jc w:val="both"/>
        <w:rPr>
          <w:sz w:val="24"/>
          <w:szCs w:val="24"/>
        </w:rPr>
      </w:pPr>
      <w:r w:rsidRPr="00A23776">
        <w:rPr>
          <w:sz w:val="24"/>
          <w:szCs w:val="24"/>
        </w:rPr>
        <w:t xml:space="preserve"> по состоянию на любую дату в течение периода, равного 30 календарным дням, предшествующего дате заключения договора о </w:t>
      </w:r>
      <w:r w:rsidRPr="00DE3DBF">
        <w:rPr>
          <w:sz w:val="24"/>
          <w:szCs w:val="24"/>
        </w:rPr>
        <w:t>предоставлении поручительства отсутствует просроченная задолженность по налогам, сборам и иным обязательным платежам в бюджеты бюджетной системы Российской Федерации. Указанная информация может быть подтверждена кредитной или иной финансовой организацией;</w:t>
      </w:r>
    </w:p>
    <w:p w14:paraId="109C68D8" w14:textId="61A3C7A2" w:rsidR="00B1449C" w:rsidRPr="00DE3DBF" w:rsidRDefault="00B1449C" w:rsidP="00B1449C">
      <w:pPr>
        <w:numPr>
          <w:ilvl w:val="0"/>
          <w:numId w:val="4"/>
        </w:numPr>
        <w:tabs>
          <w:tab w:val="left" w:pos="851"/>
          <w:tab w:val="left" w:pos="1276"/>
        </w:tabs>
        <w:spacing w:before="240"/>
        <w:ind w:left="0" w:firstLine="540"/>
        <w:jc w:val="both"/>
        <w:rPr>
          <w:sz w:val="24"/>
          <w:szCs w:val="24"/>
        </w:rPr>
      </w:pPr>
      <w:r w:rsidRPr="00DE3DBF">
        <w:rPr>
          <w:sz w:val="24"/>
          <w:szCs w:val="24"/>
        </w:rPr>
        <w:t xml:space="preserve">  на дату подачи заявки на предоставление поручительства отсутствует задолженность перед работниками (персоналом) по заработной плате более трех месяцев;</w:t>
      </w:r>
    </w:p>
    <w:p w14:paraId="6F04CBEE" w14:textId="471955EF" w:rsidR="00260773" w:rsidRPr="00260773" w:rsidRDefault="00260773" w:rsidP="00260773">
      <w:pPr>
        <w:numPr>
          <w:ilvl w:val="0"/>
          <w:numId w:val="4"/>
        </w:numPr>
        <w:tabs>
          <w:tab w:val="left" w:pos="993"/>
          <w:tab w:val="left" w:pos="1276"/>
        </w:tabs>
        <w:ind w:left="0" w:firstLine="709"/>
        <w:jc w:val="both"/>
        <w:rPr>
          <w:sz w:val="24"/>
          <w:szCs w:val="24"/>
        </w:rPr>
      </w:pPr>
      <w:r w:rsidRPr="00DE3DBF">
        <w:rPr>
          <w:bCs/>
          <w:sz w:val="24"/>
          <w:szCs w:val="24"/>
        </w:rPr>
        <w:t>в отношении которых, не применяются процедуры несостоятельности (банкротства),</w:t>
      </w:r>
      <w:r w:rsidRPr="00DE3DBF">
        <w:rPr>
          <w:bCs/>
          <w:sz w:val="24"/>
          <w:szCs w:val="24"/>
        </w:rPr>
        <w:br/>
        <w:t>в том числе наблюдение, финансовое оздоровление</w:t>
      </w:r>
      <w:bookmarkStart w:id="1" w:name="_GoBack"/>
      <w:bookmarkEnd w:id="1"/>
      <w:r w:rsidRPr="00260773">
        <w:rPr>
          <w:bCs/>
          <w:sz w:val="24"/>
          <w:szCs w:val="24"/>
        </w:rPr>
        <w:t>, внешнее управление, конкурсное производство либо санкции в виде аннулирования</w:t>
      </w:r>
      <w:r w:rsidRPr="00260773">
        <w:rPr>
          <w:bCs/>
          <w:sz w:val="24"/>
          <w:szCs w:val="24"/>
        </w:rPr>
        <w:br/>
        <w:t xml:space="preserve">или приостановления действия лицензии (в случае, если деятельность подлежит </w:t>
      </w:r>
      <w:r w:rsidRPr="00260773">
        <w:rPr>
          <w:bCs/>
          <w:sz w:val="24"/>
          <w:szCs w:val="24"/>
        </w:rPr>
        <w:br/>
        <w:t>лицензированию).</w:t>
      </w:r>
      <w:r w:rsidR="00182577">
        <w:rPr>
          <w:bCs/>
          <w:sz w:val="24"/>
          <w:szCs w:val="24"/>
        </w:rPr>
        <w:t>»</w:t>
      </w:r>
    </w:p>
    <w:p w14:paraId="6D69A0F9" w14:textId="77777777" w:rsidR="00260773" w:rsidRDefault="00260773" w:rsidP="00FA494A">
      <w:pPr>
        <w:ind w:firstLine="708"/>
        <w:jc w:val="both"/>
        <w:rPr>
          <w:sz w:val="24"/>
          <w:szCs w:val="24"/>
        </w:rPr>
      </w:pPr>
    </w:p>
    <w:p w14:paraId="0B0F69A1" w14:textId="757363BB" w:rsidR="00C208E1" w:rsidRDefault="00C208E1" w:rsidP="00C208E1">
      <w:pPr>
        <w:pStyle w:val="ConsNormal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BF2B06">
        <w:rPr>
          <w:rFonts w:ascii="Times New Roman" w:hAnsi="Times New Roman" w:cs="Times New Roman"/>
          <w:sz w:val="24"/>
          <w:szCs w:val="24"/>
        </w:rPr>
        <w:t xml:space="preserve">одпункт </w:t>
      </w:r>
      <w:r w:rsidR="00B1449C">
        <w:rPr>
          <w:rFonts w:ascii="Times New Roman" w:hAnsi="Times New Roman" w:cs="Times New Roman"/>
          <w:sz w:val="24"/>
          <w:szCs w:val="24"/>
        </w:rPr>
        <w:t>2</w:t>
      </w:r>
      <w:r w:rsidR="00BF2B06">
        <w:rPr>
          <w:rFonts w:ascii="Times New Roman" w:hAnsi="Times New Roman" w:cs="Times New Roman"/>
          <w:sz w:val="24"/>
          <w:szCs w:val="24"/>
        </w:rPr>
        <w:t xml:space="preserve"> п</w:t>
      </w:r>
      <w:r>
        <w:rPr>
          <w:rFonts w:ascii="Times New Roman" w:hAnsi="Times New Roman" w:cs="Times New Roman"/>
          <w:sz w:val="24"/>
          <w:szCs w:val="24"/>
        </w:rPr>
        <w:t>ункт</w:t>
      </w:r>
      <w:r w:rsidR="00BF2B06">
        <w:rPr>
          <w:rFonts w:ascii="Times New Roman" w:hAnsi="Times New Roman" w:cs="Times New Roman"/>
          <w:sz w:val="24"/>
          <w:szCs w:val="24"/>
        </w:rPr>
        <w:t>а</w:t>
      </w:r>
      <w:r w:rsidR="00A32F32">
        <w:rPr>
          <w:rFonts w:ascii="Times New Roman" w:hAnsi="Times New Roman" w:cs="Times New Roman"/>
          <w:sz w:val="24"/>
          <w:szCs w:val="24"/>
        </w:rPr>
        <w:t xml:space="preserve"> 3.3</w:t>
      </w:r>
      <w:r w:rsidR="001719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14:paraId="6AABB8DF" w14:textId="77777777" w:rsidR="000E5CB5" w:rsidRDefault="000E5CB5" w:rsidP="00A32F32">
      <w:pPr>
        <w:widowControl/>
        <w:tabs>
          <w:tab w:val="num" w:pos="1040"/>
        </w:tabs>
        <w:suppressAutoHyphens w:val="0"/>
        <w:autoSpaceDE/>
        <w:ind w:firstLine="425"/>
        <w:jc w:val="both"/>
        <w:rPr>
          <w:color w:val="000000"/>
          <w:sz w:val="24"/>
          <w:szCs w:val="24"/>
        </w:rPr>
      </w:pPr>
    </w:p>
    <w:p w14:paraId="6AE0298E" w14:textId="675E3739" w:rsidR="00B60647" w:rsidRDefault="00A32F32" w:rsidP="00182577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  <w:r w:rsidRPr="009E00A8">
        <w:rPr>
          <w:color w:val="000000"/>
          <w:sz w:val="24"/>
          <w:szCs w:val="24"/>
        </w:rPr>
        <w:t>«</w:t>
      </w:r>
      <w:r w:rsidR="00182577" w:rsidRPr="00182577">
        <w:rPr>
          <w:sz w:val="24"/>
          <w:szCs w:val="24"/>
        </w:rPr>
        <w:t xml:space="preserve">2) </w:t>
      </w:r>
      <w:r w:rsidR="00B60647" w:rsidRPr="00B60647">
        <w:rPr>
          <w:sz w:val="24"/>
          <w:szCs w:val="24"/>
        </w:rPr>
        <w:t>при нахождении в стадии ликвидации, реорганизации, а также в случае применения процедур несостоятельности (банкротства), в том числе наблюдения, финансового оздоровления, внешнего управления, конкурсного производства либо аннулировании или приостановлении действия лицензии (в случае, если деятельность подлежит лицензированию);</w:t>
      </w:r>
      <w:r w:rsidR="00B60647">
        <w:rPr>
          <w:sz w:val="24"/>
          <w:szCs w:val="24"/>
        </w:rPr>
        <w:t>».</w:t>
      </w:r>
    </w:p>
    <w:p w14:paraId="0B06C360" w14:textId="77777777" w:rsidR="00B60647" w:rsidRDefault="00B60647" w:rsidP="00182577">
      <w:pPr>
        <w:tabs>
          <w:tab w:val="num" w:pos="0"/>
          <w:tab w:val="left" w:pos="1276"/>
        </w:tabs>
        <w:ind w:firstLine="709"/>
        <w:jc w:val="both"/>
        <w:rPr>
          <w:sz w:val="24"/>
          <w:szCs w:val="24"/>
        </w:rPr>
      </w:pPr>
    </w:p>
    <w:p w14:paraId="09320B28" w14:textId="77777777" w:rsidR="003727EF" w:rsidRDefault="003727EF" w:rsidP="00A32F32">
      <w:pPr>
        <w:widowControl/>
        <w:tabs>
          <w:tab w:val="num" w:pos="1040"/>
        </w:tabs>
        <w:suppressAutoHyphens w:val="0"/>
        <w:autoSpaceDE/>
        <w:ind w:firstLine="425"/>
        <w:jc w:val="both"/>
        <w:rPr>
          <w:color w:val="000000"/>
          <w:sz w:val="24"/>
          <w:szCs w:val="24"/>
        </w:rPr>
      </w:pPr>
    </w:p>
    <w:p w14:paraId="199E8985" w14:textId="77777777" w:rsidR="003727EF" w:rsidRDefault="003727EF" w:rsidP="00A32F32">
      <w:pPr>
        <w:widowControl/>
        <w:tabs>
          <w:tab w:val="num" w:pos="1040"/>
        </w:tabs>
        <w:suppressAutoHyphens w:val="0"/>
        <w:autoSpaceDE/>
        <w:ind w:firstLine="425"/>
        <w:jc w:val="both"/>
        <w:rPr>
          <w:color w:val="000000"/>
          <w:sz w:val="24"/>
          <w:szCs w:val="24"/>
        </w:rPr>
      </w:pPr>
    </w:p>
    <w:sectPr w:rsidR="003727EF" w:rsidSect="00FE26EA">
      <w:headerReference w:type="default" r:id="rId8"/>
      <w:pgSz w:w="11906" w:h="16838" w:code="9"/>
      <w:pgMar w:top="568" w:right="851" w:bottom="426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5B3F7B" w14:textId="77777777" w:rsidR="00AB0B00" w:rsidRDefault="00AB0B00">
      <w:r>
        <w:separator/>
      </w:r>
    </w:p>
  </w:endnote>
  <w:endnote w:type="continuationSeparator" w:id="0">
    <w:p w14:paraId="2663622D" w14:textId="77777777" w:rsidR="00AB0B00" w:rsidRDefault="00AB0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7AB603" w14:textId="77777777" w:rsidR="00AB0B00" w:rsidRDefault="00AB0B00">
      <w:r>
        <w:separator/>
      </w:r>
    </w:p>
  </w:footnote>
  <w:footnote w:type="continuationSeparator" w:id="0">
    <w:p w14:paraId="5755288D" w14:textId="77777777" w:rsidR="00AB0B00" w:rsidRDefault="00AB0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1E1DC" w14:textId="77777777" w:rsidR="00A676A4" w:rsidRDefault="00FA49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0B572F">
      <w:rPr>
        <w:noProof/>
      </w:rPr>
      <w:t>2</w:t>
    </w:r>
    <w:r>
      <w:fldChar w:fldCharType="end"/>
    </w:r>
  </w:p>
  <w:p w14:paraId="749281DF" w14:textId="77777777" w:rsidR="00A676A4" w:rsidRDefault="00DE3DB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D034D4"/>
    <w:multiLevelType w:val="hybridMultilevel"/>
    <w:tmpl w:val="EA02EC9C"/>
    <w:lvl w:ilvl="0" w:tplc="A99EBE76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9FB3C63"/>
    <w:multiLevelType w:val="hybridMultilevel"/>
    <w:tmpl w:val="15C8F750"/>
    <w:lvl w:ilvl="0" w:tplc="78248D3E">
      <w:start w:val="10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BE41534"/>
    <w:multiLevelType w:val="hybridMultilevel"/>
    <w:tmpl w:val="6130D652"/>
    <w:lvl w:ilvl="0" w:tplc="9BF217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5BEB0B6B"/>
    <w:multiLevelType w:val="hybridMultilevel"/>
    <w:tmpl w:val="D2A6A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B6D"/>
    <w:rsid w:val="00001676"/>
    <w:rsid w:val="000B572F"/>
    <w:rsid w:val="000E5CB5"/>
    <w:rsid w:val="00106644"/>
    <w:rsid w:val="001456CE"/>
    <w:rsid w:val="0015626E"/>
    <w:rsid w:val="001719B5"/>
    <w:rsid w:val="00182577"/>
    <w:rsid w:val="00194B6D"/>
    <w:rsid w:val="00260773"/>
    <w:rsid w:val="003727EF"/>
    <w:rsid w:val="00372E10"/>
    <w:rsid w:val="003E02E5"/>
    <w:rsid w:val="00412B9C"/>
    <w:rsid w:val="00447134"/>
    <w:rsid w:val="00492200"/>
    <w:rsid w:val="004D6E2A"/>
    <w:rsid w:val="004F0D5C"/>
    <w:rsid w:val="00517F5C"/>
    <w:rsid w:val="0055060D"/>
    <w:rsid w:val="00635F1C"/>
    <w:rsid w:val="006A7B28"/>
    <w:rsid w:val="00750453"/>
    <w:rsid w:val="007A124F"/>
    <w:rsid w:val="007B068F"/>
    <w:rsid w:val="007C025B"/>
    <w:rsid w:val="00801BF1"/>
    <w:rsid w:val="00877761"/>
    <w:rsid w:val="00880518"/>
    <w:rsid w:val="009445BD"/>
    <w:rsid w:val="009519A4"/>
    <w:rsid w:val="00960520"/>
    <w:rsid w:val="009E00A8"/>
    <w:rsid w:val="00A17D01"/>
    <w:rsid w:val="00A23776"/>
    <w:rsid w:val="00A32F32"/>
    <w:rsid w:val="00AB0B00"/>
    <w:rsid w:val="00AF7D12"/>
    <w:rsid w:val="00B1449C"/>
    <w:rsid w:val="00B549A3"/>
    <w:rsid w:val="00B60647"/>
    <w:rsid w:val="00BF2B06"/>
    <w:rsid w:val="00C208E1"/>
    <w:rsid w:val="00C63DC4"/>
    <w:rsid w:val="00CA0C63"/>
    <w:rsid w:val="00CB74F3"/>
    <w:rsid w:val="00CE5822"/>
    <w:rsid w:val="00D05FED"/>
    <w:rsid w:val="00D441E2"/>
    <w:rsid w:val="00DD3019"/>
    <w:rsid w:val="00DE3DBF"/>
    <w:rsid w:val="00EB1D6F"/>
    <w:rsid w:val="00F94BA5"/>
    <w:rsid w:val="00FA494A"/>
    <w:rsid w:val="00FE091F"/>
    <w:rsid w:val="00FE26EA"/>
    <w:rsid w:val="00FF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B7A75EF"/>
  <w15:chartTrackingRefBased/>
  <w15:docId w15:val="{75291C67-19F0-40A7-92A6-B189BA79C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94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FA494A"/>
    <w:pPr>
      <w:widowControl/>
      <w:suppressAutoHyphens w:val="0"/>
      <w:autoSpaceDE/>
    </w:pPr>
    <w:rPr>
      <w:rFonts w:ascii="Courier New" w:hAnsi="Courier New"/>
      <w:lang w:val="x-none" w:eastAsia="ru-RU"/>
    </w:rPr>
  </w:style>
  <w:style w:type="character" w:customStyle="1" w:styleId="a4">
    <w:name w:val="Текст Знак"/>
    <w:basedOn w:val="a0"/>
    <w:link w:val="a3"/>
    <w:uiPriority w:val="99"/>
    <w:rsid w:val="00FA494A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customStyle="1" w:styleId="ConsNormal">
    <w:name w:val="ConsNormal"/>
    <w:rsid w:val="00FA49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A494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A494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Normal (Web)"/>
    <w:basedOn w:val="a"/>
    <w:uiPriority w:val="99"/>
    <w:rsid w:val="00FA494A"/>
    <w:pPr>
      <w:widowControl/>
      <w:suppressAutoHyphens w:val="0"/>
      <w:autoSpaceDE/>
      <w:spacing w:after="225"/>
    </w:pPr>
    <w:rPr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A32F3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777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7776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rsid w:val="00B144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95B26-A52B-4D4A-929C-DB0474DBA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ФППОО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Fppoo21</dc:creator>
  <cp:keywords/>
  <dc:description/>
  <cp:lastModifiedBy>Fppoo14</cp:lastModifiedBy>
  <cp:revision>51</cp:revision>
  <cp:lastPrinted>2020-07-23T12:56:00Z</cp:lastPrinted>
  <dcterms:created xsi:type="dcterms:W3CDTF">2020-05-28T12:38:00Z</dcterms:created>
  <dcterms:modified xsi:type="dcterms:W3CDTF">2020-07-24T07:53:00Z</dcterms:modified>
</cp:coreProperties>
</file>