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4111"/>
        <w:gridCol w:w="5774"/>
      </w:tblGrid>
      <w:tr w:rsidR="00A90F50" w:rsidTr="00A90F50">
        <w:trPr>
          <w:trHeight w:val="3134"/>
        </w:trPr>
        <w:tc>
          <w:tcPr>
            <w:tcW w:w="4113" w:type="dxa"/>
          </w:tcPr>
          <w:p w:rsidR="00A90F50" w:rsidRDefault="00A90F50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776" w:type="dxa"/>
          </w:tcPr>
          <w:p w:rsidR="00A90F50" w:rsidRPr="00CD12CE" w:rsidRDefault="00A90F50">
            <w:pPr>
              <w:shd w:val="clear" w:color="auto" w:fill="FFFFFF"/>
              <w:ind w:right="8"/>
              <w:jc w:val="center"/>
              <w:rPr>
                <w:sz w:val="24"/>
                <w:szCs w:val="24"/>
                <w:lang w:eastAsia="ar-SA"/>
              </w:rPr>
            </w:pPr>
            <w:r w:rsidRPr="00CD12CE">
              <w:rPr>
                <w:sz w:val="24"/>
                <w:szCs w:val="24"/>
              </w:rPr>
              <w:t>Приложение 2</w:t>
            </w:r>
          </w:p>
          <w:p w:rsidR="00A90F50" w:rsidRPr="00A308BC" w:rsidRDefault="00A90F50">
            <w:pPr>
              <w:shd w:val="clear" w:color="auto" w:fill="FFFFFF"/>
              <w:ind w:right="8"/>
              <w:jc w:val="center"/>
              <w:rPr>
                <w:sz w:val="24"/>
                <w:szCs w:val="24"/>
              </w:rPr>
            </w:pPr>
            <w:r w:rsidRPr="00CD12CE">
              <w:rPr>
                <w:sz w:val="24"/>
                <w:szCs w:val="24"/>
              </w:rPr>
              <w:t xml:space="preserve">к </w:t>
            </w:r>
            <w:r w:rsidRPr="00A308BC">
              <w:rPr>
                <w:sz w:val="24"/>
                <w:szCs w:val="24"/>
              </w:rPr>
              <w:t xml:space="preserve">протоколу заседания </w:t>
            </w:r>
            <w:proofErr w:type="gramStart"/>
            <w:r w:rsidRPr="00A308BC">
              <w:rPr>
                <w:sz w:val="24"/>
                <w:szCs w:val="24"/>
              </w:rPr>
              <w:t>Правления НО</w:t>
            </w:r>
            <w:proofErr w:type="gramEnd"/>
            <w:r w:rsidRPr="00A308BC">
              <w:rPr>
                <w:sz w:val="24"/>
                <w:szCs w:val="24"/>
              </w:rPr>
              <w:t xml:space="preserve"> «ФППОО»</w:t>
            </w:r>
          </w:p>
          <w:p w:rsidR="00A90F50" w:rsidRPr="00CD12CE" w:rsidRDefault="00A90F50">
            <w:pPr>
              <w:shd w:val="clear" w:color="auto" w:fill="FFFFFF"/>
              <w:ind w:right="8"/>
              <w:jc w:val="center"/>
              <w:rPr>
                <w:sz w:val="24"/>
                <w:szCs w:val="24"/>
              </w:rPr>
            </w:pPr>
            <w:r w:rsidRPr="00A308BC">
              <w:rPr>
                <w:sz w:val="24"/>
                <w:szCs w:val="24"/>
              </w:rPr>
              <w:t xml:space="preserve">от </w:t>
            </w:r>
            <w:r w:rsidR="00BA26FB" w:rsidRPr="00A308BC">
              <w:rPr>
                <w:sz w:val="24"/>
                <w:szCs w:val="24"/>
              </w:rPr>
              <w:t>22</w:t>
            </w:r>
            <w:r w:rsidR="00CD12CE" w:rsidRPr="00A308BC">
              <w:rPr>
                <w:sz w:val="24"/>
                <w:szCs w:val="24"/>
              </w:rPr>
              <w:t xml:space="preserve"> </w:t>
            </w:r>
            <w:r w:rsidRPr="00A308BC">
              <w:rPr>
                <w:sz w:val="24"/>
                <w:szCs w:val="24"/>
              </w:rPr>
              <w:t xml:space="preserve">октября 2020 г. № </w:t>
            </w:r>
            <w:r w:rsidR="00A308BC" w:rsidRPr="00A308BC">
              <w:rPr>
                <w:sz w:val="24"/>
                <w:szCs w:val="24"/>
              </w:rPr>
              <w:t>22</w:t>
            </w:r>
            <w:bookmarkStart w:id="0" w:name="_GoBack"/>
            <w:bookmarkEnd w:id="0"/>
          </w:p>
          <w:p w:rsidR="00A90F50" w:rsidRPr="00CD12CE" w:rsidRDefault="00A90F50">
            <w:pPr>
              <w:shd w:val="clear" w:color="auto" w:fill="FFFFFF"/>
              <w:ind w:right="8"/>
              <w:jc w:val="center"/>
              <w:rPr>
                <w:sz w:val="24"/>
                <w:szCs w:val="24"/>
              </w:rPr>
            </w:pPr>
          </w:p>
          <w:p w:rsidR="00A90F50" w:rsidRDefault="00A90F50">
            <w:pPr>
              <w:shd w:val="clear" w:color="auto" w:fill="FFFFFF"/>
              <w:ind w:right="8"/>
              <w:jc w:val="center"/>
              <w:rPr>
                <w:sz w:val="24"/>
                <w:szCs w:val="24"/>
              </w:rPr>
            </w:pPr>
            <w:r w:rsidRPr="00CD12CE">
              <w:rPr>
                <w:sz w:val="24"/>
                <w:szCs w:val="24"/>
              </w:rPr>
              <w:t>УТВЕРЖДАЮ</w:t>
            </w:r>
          </w:p>
          <w:p w:rsidR="00A90F50" w:rsidRDefault="00A90F50">
            <w:pPr>
              <w:shd w:val="clear" w:color="auto" w:fill="FFFFFF"/>
              <w:ind w:right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proofErr w:type="gramStart"/>
            <w:r>
              <w:rPr>
                <w:sz w:val="24"/>
                <w:szCs w:val="24"/>
              </w:rPr>
              <w:t>Правления НО</w:t>
            </w:r>
            <w:proofErr w:type="gramEnd"/>
            <w:r>
              <w:rPr>
                <w:sz w:val="24"/>
                <w:szCs w:val="24"/>
              </w:rPr>
              <w:t xml:space="preserve"> «ФППОО»</w:t>
            </w:r>
          </w:p>
          <w:p w:rsidR="00A90F50" w:rsidRDefault="00A90F50">
            <w:pPr>
              <w:shd w:val="clear" w:color="auto" w:fill="FFFFFF"/>
              <w:ind w:right="8"/>
              <w:jc w:val="center"/>
              <w:rPr>
                <w:sz w:val="24"/>
                <w:szCs w:val="24"/>
              </w:rPr>
            </w:pPr>
          </w:p>
          <w:p w:rsidR="00A90F50" w:rsidRDefault="00A90F50">
            <w:pPr>
              <w:pStyle w:val="a6"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__________________________ С. Ю.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Антонцев</w:t>
            </w:r>
            <w:proofErr w:type="spellEnd"/>
          </w:p>
        </w:tc>
      </w:tr>
    </w:tbl>
    <w:p w:rsidR="00A90F50" w:rsidRDefault="00A90F50" w:rsidP="00A90F50">
      <w:pPr>
        <w:shd w:val="clear" w:color="auto" w:fill="FFFFFF"/>
        <w:ind w:right="8"/>
        <w:jc w:val="center"/>
        <w:rPr>
          <w:b/>
          <w:sz w:val="24"/>
          <w:szCs w:val="24"/>
        </w:rPr>
      </w:pPr>
      <w:bookmarkStart w:id="1" w:name="_Hlk53588817"/>
      <w:r>
        <w:rPr>
          <w:b/>
          <w:sz w:val="24"/>
          <w:szCs w:val="24"/>
        </w:rPr>
        <w:t>ПОЛИТИКА</w:t>
      </w:r>
    </w:p>
    <w:p w:rsidR="00A90F50" w:rsidRDefault="00A90F50" w:rsidP="00A90F50">
      <w:pPr>
        <w:shd w:val="clear" w:color="auto" w:fill="FFFFFF"/>
        <w:ind w:right="8"/>
        <w:jc w:val="center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предоставления поручительств </w:t>
      </w:r>
      <w:bookmarkStart w:id="2" w:name="_Hlk53578048"/>
      <w:bookmarkStart w:id="3" w:name="_Hlk53577860"/>
      <w:r>
        <w:rPr>
          <w:sz w:val="24"/>
          <w:szCs w:val="24"/>
        </w:rPr>
        <w:t xml:space="preserve">некоммерческой организации </w:t>
      </w:r>
    </w:p>
    <w:p w:rsidR="00A90F50" w:rsidRDefault="00A90F50" w:rsidP="00A90F50">
      <w:pPr>
        <w:shd w:val="clear" w:color="auto" w:fill="FFFFFF"/>
        <w:ind w:right="8"/>
        <w:jc w:val="center"/>
        <w:rPr>
          <w:sz w:val="24"/>
          <w:szCs w:val="24"/>
        </w:rPr>
      </w:pPr>
      <w:r>
        <w:rPr>
          <w:sz w:val="24"/>
          <w:szCs w:val="24"/>
        </w:rPr>
        <w:t>«Фонд поддержки предпринимательства Орловской области»</w:t>
      </w:r>
      <w:r w:rsidRPr="00A90F50">
        <w:t xml:space="preserve"> </w:t>
      </w:r>
      <w:bookmarkEnd w:id="2"/>
      <w:r w:rsidRPr="00A90F50">
        <w:rPr>
          <w:sz w:val="24"/>
          <w:szCs w:val="24"/>
        </w:rPr>
        <w:t xml:space="preserve">в </w:t>
      </w:r>
      <w:bookmarkEnd w:id="3"/>
      <w:r w:rsidRPr="00A90F50">
        <w:rPr>
          <w:sz w:val="24"/>
          <w:szCs w:val="24"/>
        </w:rPr>
        <w:t>рамках Механизма гарантийной поддержки без повторного андеррайтинга</w:t>
      </w:r>
      <w:r>
        <w:rPr>
          <w:sz w:val="24"/>
          <w:szCs w:val="24"/>
        </w:rPr>
        <w:t xml:space="preserve">. </w:t>
      </w:r>
    </w:p>
    <w:bookmarkEnd w:id="1"/>
    <w:p w:rsidR="00A90F50" w:rsidRDefault="00A90F50" w:rsidP="00A90F50">
      <w:pPr>
        <w:shd w:val="clear" w:color="auto" w:fill="FFFFFF"/>
        <w:ind w:right="8"/>
        <w:jc w:val="center"/>
        <w:rPr>
          <w:sz w:val="24"/>
          <w:szCs w:val="24"/>
        </w:rPr>
      </w:pPr>
    </w:p>
    <w:p w:rsidR="006A5056" w:rsidRDefault="00A90F50" w:rsidP="006A5056">
      <w:pPr>
        <w:tabs>
          <w:tab w:val="num" w:pos="0"/>
          <w:tab w:val="left" w:pos="1276"/>
        </w:tabs>
        <w:ind w:firstLine="709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6A5056">
        <w:rPr>
          <w:b/>
          <w:sz w:val="24"/>
          <w:szCs w:val="24"/>
        </w:rPr>
        <w:t xml:space="preserve"> </w:t>
      </w:r>
      <w:r w:rsidR="006A5056">
        <w:rPr>
          <w:b/>
          <w:bCs/>
          <w:sz w:val="24"/>
          <w:szCs w:val="24"/>
        </w:rPr>
        <w:t>Общие положения</w:t>
      </w:r>
    </w:p>
    <w:p w:rsidR="006A5056" w:rsidRDefault="006A5056" w:rsidP="006A5056">
      <w:pPr>
        <w:pStyle w:val="1"/>
        <w:spacing w:before="70"/>
        <w:ind w:left="5713" w:right="105" w:firstLine="559"/>
        <w:jc w:val="right"/>
      </w:pPr>
    </w:p>
    <w:p w:rsidR="006A5056" w:rsidRPr="00E02738" w:rsidRDefault="006A5056" w:rsidP="00E02738">
      <w:pPr>
        <w:pStyle w:val="a4"/>
        <w:numPr>
          <w:ilvl w:val="1"/>
          <w:numId w:val="8"/>
        </w:numPr>
        <w:tabs>
          <w:tab w:val="left" w:pos="993"/>
        </w:tabs>
        <w:ind w:left="142" w:right="106" w:firstLine="284"/>
        <w:rPr>
          <w:sz w:val="24"/>
        </w:rPr>
      </w:pPr>
      <w:r w:rsidRPr="00E02738">
        <w:rPr>
          <w:sz w:val="24"/>
        </w:rPr>
        <w:t>Настоящ</w:t>
      </w:r>
      <w:r w:rsidR="00D737CB" w:rsidRPr="00E02738">
        <w:rPr>
          <w:sz w:val="24"/>
        </w:rPr>
        <w:t>ая</w:t>
      </w:r>
      <w:r w:rsidRPr="00E02738">
        <w:rPr>
          <w:sz w:val="24"/>
        </w:rPr>
        <w:t xml:space="preserve"> По</w:t>
      </w:r>
      <w:r w:rsidR="00D737CB" w:rsidRPr="00E02738">
        <w:rPr>
          <w:sz w:val="24"/>
        </w:rPr>
        <w:t>литика</w:t>
      </w:r>
      <w:r w:rsidRPr="00E02738">
        <w:rPr>
          <w:sz w:val="24"/>
        </w:rPr>
        <w:t xml:space="preserve"> предоставления поручительств принят</w:t>
      </w:r>
      <w:r w:rsidR="00D737CB" w:rsidRPr="00E02738">
        <w:rPr>
          <w:sz w:val="24"/>
        </w:rPr>
        <w:t>а</w:t>
      </w:r>
      <w:r w:rsidRPr="00E02738">
        <w:rPr>
          <w:sz w:val="24"/>
        </w:rPr>
        <w:t xml:space="preserve"> в соответствии с Приказом Минэкономразвития России от 28.11.2016 №763 </w:t>
      </w:r>
      <w:r w:rsidRPr="00E02738">
        <w:rPr>
          <w:spacing w:val="-3"/>
          <w:sz w:val="24"/>
        </w:rPr>
        <w:t xml:space="preserve">«Об </w:t>
      </w:r>
      <w:r w:rsidRPr="00E02738">
        <w:rPr>
          <w:sz w:val="24"/>
        </w:rPr>
        <w:t xml:space="preserve">утверждении требований к фондам содействия кредитованию (гарантийным фондам, фондам поручительств) и их деятельности», Правилами взаимодействия региональных гарантийный организаций с акционерным обществом «Федеральная корпорация по развитию малого и среднего предпринимательства» при внедрении механизма гарантийной поддержки без повторного андеррайтинга, утвержденного решением Правления АО «Корпорация «МСП» 30.12.2019 г. (протокол №1480/19) (далее – Правила) и </w:t>
      </w:r>
      <w:r w:rsidRPr="00376A2D">
        <w:rPr>
          <w:sz w:val="24"/>
        </w:rPr>
        <w:t>определяет особенности</w:t>
      </w:r>
      <w:r w:rsidRPr="00E02738">
        <w:rPr>
          <w:sz w:val="24"/>
        </w:rPr>
        <w:t xml:space="preserve"> предоставления поручительств </w:t>
      </w:r>
      <w:r w:rsidR="00D737CB" w:rsidRPr="00E02738">
        <w:rPr>
          <w:sz w:val="24"/>
        </w:rPr>
        <w:t>Некоммерческой организацией «Фонд поддержки предпринимательства Орловской области»</w:t>
      </w:r>
      <w:r w:rsidRPr="00E02738">
        <w:rPr>
          <w:sz w:val="24"/>
        </w:rPr>
        <w:t xml:space="preserve"> (далее – </w:t>
      </w:r>
      <w:r w:rsidR="00D737CB" w:rsidRPr="00E02738">
        <w:rPr>
          <w:sz w:val="24"/>
        </w:rPr>
        <w:t>РГО</w:t>
      </w:r>
      <w:r w:rsidRPr="00E02738">
        <w:rPr>
          <w:sz w:val="24"/>
        </w:rPr>
        <w:t xml:space="preserve">) по финансовым обязательствам субъектов малого и среднего предпринимательства </w:t>
      </w:r>
      <w:r w:rsidR="00727061" w:rsidRPr="00E02738">
        <w:rPr>
          <w:sz w:val="24"/>
        </w:rPr>
        <w:t xml:space="preserve"> </w:t>
      </w:r>
      <w:r w:rsidRPr="00E02738">
        <w:rPr>
          <w:sz w:val="24"/>
        </w:rPr>
        <w:t>в рамках Механизма.</w:t>
      </w:r>
    </w:p>
    <w:p w:rsidR="006A5056" w:rsidRDefault="006A5056" w:rsidP="003D26B2">
      <w:pPr>
        <w:pStyle w:val="a3"/>
        <w:ind w:right="105" w:firstLine="993"/>
        <w:jc w:val="both"/>
      </w:pPr>
      <w:r>
        <w:t xml:space="preserve">Поручительства по кредитным и иным аналогичным договорам, договорам о предоставлении банковских гарантий в рамках Механизма предоставляются </w:t>
      </w:r>
      <w:r w:rsidR="00DB62F8">
        <w:t>РГО</w:t>
      </w:r>
      <w:r>
        <w:t xml:space="preserve"> в соответствии с По</w:t>
      </w:r>
      <w:r w:rsidR="00DB62F8">
        <w:t>литикой</w:t>
      </w:r>
      <w:r>
        <w:t xml:space="preserve"> </w:t>
      </w:r>
      <w:bookmarkStart w:id="4" w:name="_Hlk54260556"/>
      <w:r>
        <w:t xml:space="preserve">предоставления поручительств </w:t>
      </w:r>
      <w:r w:rsidR="00DB62F8">
        <w:t>некоммерческой организации «Фонд поддержки предпринимательства Орловской области»</w:t>
      </w:r>
      <w:r>
        <w:t xml:space="preserve">, </w:t>
      </w:r>
      <w:bookmarkEnd w:id="4"/>
      <w:r>
        <w:t xml:space="preserve">Порядком </w:t>
      </w:r>
      <w:r w:rsidR="00F403CF">
        <w:t xml:space="preserve">расчета и оплаты вознаграждения некоммерческой организации «Фонд поддержки предпринимательства Орловской области» по выдаваемым </w:t>
      </w:r>
      <w:r w:rsidR="00F403CF" w:rsidRPr="000D5A53">
        <w:t>поручительствам</w:t>
      </w:r>
      <w:r w:rsidR="003D26B2">
        <w:t xml:space="preserve">, Политикой управления рисками некоммерческой организации «Фонд поддержки предпринимательства Орловской области» </w:t>
      </w:r>
      <w:r w:rsidRPr="000D5A53">
        <w:t>с</w:t>
      </w:r>
      <w:r w:rsidRPr="00376A2D">
        <w:t xml:space="preserve"> учетом особенностей</w:t>
      </w:r>
      <w:r>
        <w:t>, предусмотренных настоящ</w:t>
      </w:r>
      <w:r w:rsidR="00F403CF">
        <w:t>ей</w:t>
      </w:r>
      <w:r>
        <w:rPr>
          <w:spacing w:val="-8"/>
        </w:rPr>
        <w:t xml:space="preserve"> </w:t>
      </w:r>
      <w:r w:rsidRPr="003D26B2">
        <w:t>По</w:t>
      </w:r>
      <w:r w:rsidR="00F403CF" w:rsidRPr="003D26B2">
        <w:t>литикой</w:t>
      </w:r>
      <w:r w:rsidRPr="003D26B2">
        <w:t>.</w:t>
      </w:r>
      <w:r w:rsidR="00E02738" w:rsidRPr="003D26B2">
        <w:t xml:space="preserve">   </w:t>
      </w:r>
    </w:p>
    <w:p w:rsidR="006A5056" w:rsidRDefault="006A5056" w:rsidP="006A5056">
      <w:pPr>
        <w:shd w:val="clear" w:color="auto" w:fill="FFFFFF"/>
        <w:tabs>
          <w:tab w:val="left" w:pos="851"/>
        </w:tabs>
        <w:ind w:right="8" w:firstLine="993"/>
        <w:jc w:val="both"/>
        <w:rPr>
          <w:b/>
          <w:sz w:val="24"/>
          <w:szCs w:val="24"/>
        </w:rPr>
      </w:pPr>
    </w:p>
    <w:p w:rsidR="00A90F50" w:rsidRDefault="00E0245E" w:rsidP="00A90F50">
      <w:pPr>
        <w:shd w:val="clear" w:color="auto" w:fill="FFFFFF"/>
        <w:ind w:right="8"/>
        <w:jc w:val="center"/>
        <w:rPr>
          <w:sz w:val="24"/>
          <w:szCs w:val="24"/>
        </w:rPr>
      </w:pPr>
      <w:r w:rsidRPr="00E0245E">
        <w:rPr>
          <w:sz w:val="24"/>
          <w:szCs w:val="24"/>
        </w:rPr>
        <w:t>1.</w:t>
      </w:r>
      <w:r>
        <w:rPr>
          <w:sz w:val="24"/>
          <w:szCs w:val="24"/>
        </w:rPr>
        <w:t>2</w:t>
      </w:r>
      <w:r w:rsidRPr="00E0245E">
        <w:rPr>
          <w:sz w:val="24"/>
          <w:szCs w:val="24"/>
        </w:rPr>
        <w:t>.</w:t>
      </w:r>
      <w:r w:rsidRPr="00E0245E">
        <w:rPr>
          <w:sz w:val="24"/>
          <w:szCs w:val="24"/>
        </w:rPr>
        <w:tab/>
        <w:t>Основные определения и сокращения в рамках настояще</w:t>
      </w:r>
      <w:r>
        <w:rPr>
          <w:sz w:val="24"/>
          <w:szCs w:val="24"/>
        </w:rPr>
        <w:t>й</w:t>
      </w:r>
      <w:r w:rsidRPr="00E0245E">
        <w:rPr>
          <w:sz w:val="24"/>
          <w:szCs w:val="24"/>
        </w:rPr>
        <w:t xml:space="preserve"> По</w:t>
      </w:r>
      <w:r>
        <w:rPr>
          <w:sz w:val="24"/>
          <w:szCs w:val="24"/>
        </w:rPr>
        <w:t>литики.</w:t>
      </w:r>
    </w:p>
    <w:p w:rsidR="00A90F50" w:rsidRDefault="00A90F50" w:rsidP="00A90F50">
      <w:pPr>
        <w:tabs>
          <w:tab w:val="num" w:pos="0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«РГО», «Поручитель»</w:t>
      </w:r>
      <w:r>
        <w:rPr>
          <w:sz w:val="24"/>
          <w:szCs w:val="24"/>
        </w:rPr>
        <w:t xml:space="preserve"> - некоммерческая организация «Фонд поддержки предпринимательства Орловской области»;</w:t>
      </w:r>
    </w:p>
    <w:p w:rsidR="00A90F50" w:rsidRDefault="00A90F50" w:rsidP="00A90F50">
      <w:pPr>
        <w:tabs>
          <w:tab w:val="num" w:pos="0"/>
          <w:tab w:val="left" w:pos="1276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«Правление РГО»</w:t>
      </w:r>
      <w:r>
        <w:rPr>
          <w:sz w:val="24"/>
          <w:szCs w:val="24"/>
        </w:rPr>
        <w:t xml:space="preserve"> - высший орган управления РГО, осуществляющий полномочия, </w:t>
      </w:r>
      <w:proofErr w:type="gramStart"/>
      <w:r>
        <w:rPr>
          <w:sz w:val="24"/>
          <w:szCs w:val="24"/>
        </w:rPr>
        <w:t>предусмотренные  Уставом</w:t>
      </w:r>
      <w:proofErr w:type="gramEnd"/>
      <w:r>
        <w:rPr>
          <w:sz w:val="24"/>
          <w:szCs w:val="24"/>
        </w:rPr>
        <w:t xml:space="preserve"> РГО.</w:t>
      </w:r>
    </w:p>
    <w:p w:rsidR="00A90F50" w:rsidRDefault="00A90F50" w:rsidP="00A90F50">
      <w:pPr>
        <w:pStyle w:val="a5"/>
        <w:spacing w:after="0"/>
        <w:ind w:right="-29" w:firstLine="567"/>
        <w:jc w:val="both"/>
      </w:pPr>
      <w:r>
        <w:rPr>
          <w:b/>
          <w:bCs/>
        </w:rPr>
        <w:t>«Партнер РГО», «Партнер»</w:t>
      </w:r>
      <w:r>
        <w:t xml:space="preserve"> или</w:t>
      </w:r>
      <w:r>
        <w:rPr>
          <w:b/>
        </w:rPr>
        <w:t xml:space="preserve"> «Финансовая организация»</w:t>
      </w:r>
      <w:r>
        <w:t xml:space="preserve"> - банк, микрофинансовая организация (некоммерческая организация </w:t>
      </w:r>
      <w:proofErr w:type="spellStart"/>
      <w:r>
        <w:t>микрокредитная</w:t>
      </w:r>
      <w:proofErr w:type="spellEnd"/>
      <w:r>
        <w:t xml:space="preserve"> компания «Фонд микрофинансирования Орловской области»), некоммерческая организация «Фонд развития промышленности Орловской области», лизинговая компания и т.д., участвующая в программе РГО и заключившая с РГО соглашение о порядке сотрудничества по программе предоставления поручительств</w:t>
      </w:r>
      <w:r w:rsidR="00E0245E">
        <w:t xml:space="preserve">, </w:t>
      </w:r>
      <w:r w:rsidR="00E0245E" w:rsidRPr="00E0245E">
        <w:t>а также получившая доступ к Механизму в порядке и на условиях, установленных нормативными документами Корпорации.</w:t>
      </w:r>
    </w:p>
    <w:p w:rsidR="00A90F50" w:rsidRPr="00E0245E" w:rsidRDefault="00A90F50" w:rsidP="00A90F50">
      <w:pPr>
        <w:tabs>
          <w:tab w:val="left" w:pos="851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«Кредитная сделка»</w:t>
      </w:r>
      <w:r>
        <w:rPr>
          <w:sz w:val="24"/>
          <w:szCs w:val="24"/>
        </w:rPr>
        <w:t xml:space="preserve"> - кредитный договор, договор кредитной линии, договор </w:t>
      </w:r>
      <w:r w:rsidRPr="00E0245E">
        <w:rPr>
          <w:sz w:val="24"/>
          <w:szCs w:val="24"/>
        </w:rPr>
        <w:t>банковской гарантии, заключаемый Заемщиком с Финансовой организацией.</w:t>
      </w:r>
    </w:p>
    <w:p w:rsidR="00A90F50" w:rsidRPr="009030C8" w:rsidRDefault="00A90F50" w:rsidP="00A90F50">
      <w:pPr>
        <w:tabs>
          <w:tab w:val="num" w:pos="0"/>
          <w:tab w:val="left" w:pos="1276"/>
        </w:tabs>
        <w:ind w:firstLine="709"/>
        <w:jc w:val="both"/>
        <w:rPr>
          <w:sz w:val="24"/>
          <w:szCs w:val="24"/>
        </w:rPr>
      </w:pPr>
      <w:r w:rsidRPr="00E0245E">
        <w:rPr>
          <w:b/>
          <w:sz w:val="24"/>
          <w:szCs w:val="24"/>
        </w:rPr>
        <w:t xml:space="preserve"> «Заемщик»</w:t>
      </w:r>
      <w:r w:rsidRPr="00E0245E">
        <w:rPr>
          <w:sz w:val="24"/>
          <w:szCs w:val="24"/>
        </w:rPr>
        <w:t xml:space="preserve"> – субъект малого и среднего предпринимательства</w:t>
      </w:r>
      <w:r w:rsidR="00406991">
        <w:rPr>
          <w:sz w:val="24"/>
          <w:szCs w:val="24"/>
        </w:rPr>
        <w:t>,</w:t>
      </w:r>
      <w:r w:rsidR="00E0245E" w:rsidRPr="00E0245E">
        <w:t xml:space="preserve"> </w:t>
      </w:r>
      <w:r w:rsidRPr="00E0245E">
        <w:rPr>
          <w:sz w:val="24"/>
          <w:szCs w:val="24"/>
        </w:rPr>
        <w:t xml:space="preserve">заключивший или намеревающийся заключить </w:t>
      </w:r>
      <w:r w:rsidRPr="009030C8">
        <w:rPr>
          <w:sz w:val="24"/>
          <w:szCs w:val="24"/>
        </w:rPr>
        <w:t xml:space="preserve">кредитную сделку (кредитный договор, договор банковской </w:t>
      </w:r>
      <w:r w:rsidRPr="009030C8">
        <w:rPr>
          <w:sz w:val="24"/>
          <w:szCs w:val="24"/>
        </w:rPr>
        <w:lastRenderedPageBreak/>
        <w:t>гарантии, договор займа) с Финансовой организацией.</w:t>
      </w:r>
    </w:p>
    <w:p w:rsidR="00A90F50" w:rsidRDefault="00A90F50" w:rsidP="00A90F50">
      <w:pPr>
        <w:tabs>
          <w:tab w:val="num" w:pos="0"/>
          <w:tab w:val="left" w:pos="1276"/>
        </w:tabs>
        <w:ind w:firstLine="709"/>
        <w:jc w:val="both"/>
        <w:rPr>
          <w:sz w:val="24"/>
          <w:szCs w:val="24"/>
        </w:rPr>
      </w:pPr>
      <w:r w:rsidRPr="009030C8">
        <w:rPr>
          <w:b/>
          <w:sz w:val="24"/>
          <w:szCs w:val="24"/>
        </w:rPr>
        <w:t xml:space="preserve"> «Поручительство РГО» или «Договор поручительства РГО»</w:t>
      </w:r>
      <w:r w:rsidRPr="009030C8">
        <w:rPr>
          <w:sz w:val="24"/>
          <w:szCs w:val="24"/>
        </w:rPr>
        <w:t xml:space="preserve"> – оформленный в соответствии с требованиями действующего законодательства Российской Федерации договор поручительства (Приложения 5, 6, 7 к Политике</w:t>
      </w:r>
      <w:r w:rsidR="009030C8" w:rsidRPr="009030C8">
        <w:t xml:space="preserve"> </w:t>
      </w:r>
      <w:r w:rsidR="009030C8" w:rsidRPr="009030C8">
        <w:rPr>
          <w:sz w:val="24"/>
          <w:szCs w:val="24"/>
        </w:rPr>
        <w:t>предоставления поручительств некоммерческой организации «Фонд поддержки предпринимательства Орловской области»</w:t>
      </w:r>
      <w:r w:rsidRPr="009030C8">
        <w:rPr>
          <w:sz w:val="24"/>
          <w:szCs w:val="24"/>
        </w:rPr>
        <w:t>), по которому РГО обязуется перед Финансовой организацией отвечать за исполнение Заемщиком его обязательств по кредитной сделке (кредитному договору, банковской гарантии, договору займа) на условиях, определенных в договоре поручительства.</w:t>
      </w:r>
    </w:p>
    <w:p w:rsidR="00A90F50" w:rsidRDefault="00A90F50" w:rsidP="00A90F50">
      <w:pPr>
        <w:tabs>
          <w:tab w:val="num" w:pos="0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«Обязательства Заемщика»</w:t>
      </w:r>
      <w:r>
        <w:rPr>
          <w:sz w:val="24"/>
          <w:szCs w:val="24"/>
        </w:rPr>
        <w:t>:</w:t>
      </w:r>
    </w:p>
    <w:p w:rsidR="00A90F50" w:rsidRDefault="00A90F50" w:rsidP="00A90F50">
      <w:pPr>
        <w:tabs>
          <w:tab w:val="num" w:pos="0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сумма кредита (основной долг по кредитному договору), сумма займа (основной долг по договору займа);</w:t>
      </w:r>
    </w:p>
    <w:p w:rsidR="00A90F50" w:rsidRDefault="00A90F50" w:rsidP="00A90F50">
      <w:pPr>
        <w:tabs>
          <w:tab w:val="num" w:pos="0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сумма лизинговых платежей в части погашения стоимости предмета лизинга по договорам финансовой аренды (лизинга);</w:t>
      </w:r>
    </w:p>
    <w:p w:rsidR="00A90F50" w:rsidRDefault="00A90F50" w:rsidP="00A90F50">
      <w:pPr>
        <w:tabs>
          <w:tab w:val="num" w:pos="0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денежная сумма, подлежащая выплате гаранту по банковской гарантии.</w:t>
      </w:r>
    </w:p>
    <w:p w:rsidR="002925E2" w:rsidRDefault="002925E2">
      <w:pPr>
        <w:pStyle w:val="a3"/>
        <w:rPr>
          <w:sz w:val="16"/>
        </w:rPr>
      </w:pPr>
    </w:p>
    <w:p w:rsidR="002925E2" w:rsidRDefault="00E0245E">
      <w:pPr>
        <w:pStyle w:val="a3"/>
        <w:ind w:left="218" w:right="113" w:firstLine="566"/>
        <w:jc w:val="both"/>
      </w:pPr>
      <w:r>
        <w:rPr>
          <w:b/>
        </w:rPr>
        <w:t xml:space="preserve"> </w:t>
      </w:r>
      <w:r w:rsidR="00DD7DE3">
        <w:rPr>
          <w:b/>
        </w:rPr>
        <w:t xml:space="preserve">«Андеррайтинг» </w:t>
      </w:r>
      <w:r w:rsidR="00DD7DE3">
        <w:t>– процедура оценки финансового положения субъекта МСП</w:t>
      </w:r>
      <w:r w:rsidRPr="00E0245E">
        <w:t xml:space="preserve"> </w:t>
      </w:r>
      <w:r w:rsidR="00DD7DE3">
        <w:t xml:space="preserve">в соответствии с методикой оценки рисков, утверждаемой Банком-партнером или </w:t>
      </w:r>
      <w:r>
        <w:t>РГО</w:t>
      </w:r>
      <w:r w:rsidR="00DD7DE3">
        <w:t>.</w:t>
      </w:r>
    </w:p>
    <w:p w:rsidR="002925E2" w:rsidRDefault="00E0245E" w:rsidP="00207693">
      <w:pPr>
        <w:pStyle w:val="a3"/>
        <w:ind w:left="218" w:right="108" w:firstLine="566"/>
        <w:jc w:val="both"/>
      </w:pPr>
      <w:r>
        <w:rPr>
          <w:b/>
        </w:rPr>
        <w:t xml:space="preserve"> </w:t>
      </w:r>
      <w:r w:rsidR="00DD7DE3">
        <w:rPr>
          <w:b/>
        </w:rPr>
        <w:t xml:space="preserve">«Граничные значения рейтингов» – </w:t>
      </w:r>
      <w:r w:rsidR="00DD7DE3">
        <w:t>наихудшие значения Рейтингов, определенные в соответствии с внутренними нормативными документами Корпорации, для которых возможно предоставления поручительств в рамках Механизма.</w:t>
      </w:r>
    </w:p>
    <w:p w:rsidR="002925E2" w:rsidRDefault="00607C22">
      <w:pPr>
        <w:pStyle w:val="a3"/>
        <w:ind w:left="218" w:right="105" w:firstLine="566"/>
        <w:jc w:val="both"/>
      </w:pPr>
      <w:r>
        <w:rPr>
          <w:b/>
        </w:rPr>
        <w:t xml:space="preserve"> </w:t>
      </w:r>
      <w:r w:rsidR="00DD7DE3">
        <w:rPr>
          <w:b/>
        </w:rPr>
        <w:t xml:space="preserve">«Заявка» </w:t>
      </w:r>
      <w:r w:rsidR="00DD7DE3">
        <w:t xml:space="preserve">- документ, оформляемый совместно с Банком-партнером </w:t>
      </w:r>
      <w:r>
        <w:t>РГО</w:t>
      </w:r>
      <w:r w:rsidR="00DD7DE3">
        <w:t xml:space="preserve"> и субъектом МСП с целью получения поручительства </w:t>
      </w:r>
      <w:r>
        <w:t>РГО</w:t>
      </w:r>
      <w:r w:rsidR="00DD7DE3">
        <w:t>.</w:t>
      </w:r>
    </w:p>
    <w:p w:rsidR="002925E2" w:rsidRDefault="00DD7DE3">
      <w:pPr>
        <w:pStyle w:val="a3"/>
        <w:ind w:left="218" w:right="105" w:firstLine="566"/>
        <w:jc w:val="both"/>
      </w:pPr>
      <w:r>
        <w:rPr>
          <w:b/>
        </w:rPr>
        <w:t xml:space="preserve">«Корпорация МСП», «Корпорация» </w:t>
      </w:r>
      <w:r>
        <w:t xml:space="preserve">— акционерное общество «Федеральная корпорация по развитию малого и среднего предпринимательства», созданное и действующее в соответствии с Гражданским кодексом Российской Федерации, Федеральным законом от 26 декабря 1995 г. № 208-Ф3 «Об акционерных обществах», Федеральным законом от 24 июля 2007 г. № 209-Ф3 </w:t>
      </w:r>
      <w:r>
        <w:rPr>
          <w:spacing w:val="-3"/>
        </w:rPr>
        <w:t xml:space="preserve">«О </w:t>
      </w:r>
      <w:r>
        <w:t>развитии малого и среднего предпринимательства в Российской Федерации» и Указом Президента Российской Федерации от 05.06.2015 г. №</w:t>
      </w:r>
      <w:r>
        <w:rPr>
          <w:spacing w:val="38"/>
        </w:rPr>
        <w:t xml:space="preserve"> </w:t>
      </w:r>
      <w:r>
        <w:t>287</w:t>
      </w:r>
    </w:p>
    <w:p w:rsidR="002925E2" w:rsidRDefault="00DD7DE3">
      <w:pPr>
        <w:pStyle w:val="a3"/>
        <w:spacing w:before="1"/>
        <w:ind w:left="218" w:right="117"/>
        <w:jc w:val="both"/>
      </w:pPr>
      <w:r>
        <w:t>«О мерах по дальнейшему развитию малого и среднего предпринимательства», заключившее соглашение о сотрудничестве с финансовой организацией.</w:t>
      </w:r>
    </w:p>
    <w:p w:rsidR="002925E2" w:rsidRDefault="00DD7DE3" w:rsidP="00607C22">
      <w:pPr>
        <w:tabs>
          <w:tab w:val="left" w:pos="6591"/>
        </w:tabs>
        <w:spacing w:before="65"/>
        <w:ind w:left="142" w:firstLine="567"/>
        <w:jc w:val="both"/>
      </w:pPr>
      <w:r>
        <w:rPr>
          <w:b/>
          <w:sz w:val="24"/>
        </w:rPr>
        <w:t>«</w:t>
      </w:r>
      <w:proofErr w:type="gramStart"/>
      <w:r>
        <w:rPr>
          <w:b/>
          <w:sz w:val="24"/>
        </w:rPr>
        <w:t>Клиентский  сегмент</w:t>
      </w:r>
      <w:proofErr w:type="gramEnd"/>
      <w:r>
        <w:rPr>
          <w:b/>
          <w:sz w:val="24"/>
        </w:rPr>
        <w:t xml:space="preserve">»      </w:t>
      </w:r>
      <w:r>
        <w:rPr>
          <w:b/>
          <w:spacing w:val="7"/>
          <w:sz w:val="24"/>
        </w:rPr>
        <w:t xml:space="preserve"> </w:t>
      </w:r>
      <w:r>
        <w:rPr>
          <w:sz w:val="24"/>
        </w:rPr>
        <w:t xml:space="preserve">–        </w:t>
      </w:r>
      <w:r>
        <w:rPr>
          <w:spacing w:val="43"/>
          <w:sz w:val="24"/>
        </w:rPr>
        <w:t xml:space="preserve"> </w:t>
      </w:r>
      <w:r>
        <w:rPr>
          <w:sz w:val="24"/>
        </w:rPr>
        <w:t>действующие</w:t>
      </w:r>
      <w:r>
        <w:rPr>
          <w:sz w:val="24"/>
        </w:rPr>
        <w:tab/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потенциальные</w:t>
      </w:r>
      <w:r w:rsidR="00607C22">
        <w:rPr>
          <w:sz w:val="24"/>
        </w:rPr>
        <w:t xml:space="preserve"> </w:t>
      </w:r>
      <w:r>
        <w:t xml:space="preserve">клиенты, характеристики которых соответствуют набору параметров, определенных Банком- партнером в целях </w:t>
      </w:r>
      <w:r w:rsidR="001F6B92">
        <w:t>заключения кредитной сделки.</w:t>
      </w:r>
    </w:p>
    <w:p w:rsidR="002925E2" w:rsidRDefault="00DD7DE3">
      <w:pPr>
        <w:pStyle w:val="a3"/>
        <w:spacing w:before="1"/>
        <w:ind w:left="218" w:right="105" w:firstLine="566"/>
        <w:jc w:val="both"/>
      </w:pPr>
      <w:r>
        <w:t>«</w:t>
      </w:r>
      <w:r>
        <w:rPr>
          <w:b/>
        </w:rPr>
        <w:t xml:space="preserve">Лимит по Механизму» – </w:t>
      </w:r>
      <w:r>
        <w:t xml:space="preserve">объем действующих поручительств, выданных в рамках Механизма при взаимодействии с </w:t>
      </w:r>
      <w:r w:rsidR="001F6B92">
        <w:t>П</w:t>
      </w:r>
      <w:r>
        <w:t>артнером</w:t>
      </w:r>
      <w:r w:rsidR="001F6B92">
        <w:t xml:space="preserve"> РГО</w:t>
      </w:r>
      <w:r>
        <w:t xml:space="preserve">. Устанавливается </w:t>
      </w:r>
      <w:r w:rsidR="001F6B92">
        <w:t>РГО</w:t>
      </w:r>
      <w:r>
        <w:t xml:space="preserve"> самостоятельно в рамках лимита условных обязательств на кажд</w:t>
      </w:r>
      <w:r w:rsidR="001F6B92">
        <w:t>ого Партнера РГО</w:t>
      </w:r>
      <w:r>
        <w:t xml:space="preserve">, с которым </w:t>
      </w:r>
      <w:r w:rsidR="001F6B92">
        <w:t>РГО</w:t>
      </w:r>
      <w:r>
        <w:t xml:space="preserve"> взаимодействует в рамках Механизма.</w:t>
      </w:r>
    </w:p>
    <w:p w:rsidR="002925E2" w:rsidRDefault="00DD7DE3">
      <w:pPr>
        <w:pStyle w:val="a3"/>
        <w:ind w:left="218" w:right="109" w:firstLine="566"/>
        <w:jc w:val="both"/>
      </w:pPr>
      <w:r>
        <w:t>«</w:t>
      </w:r>
      <w:r>
        <w:rPr>
          <w:b/>
        </w:rPr>
        <w:t xml:space="preserve">Максимальный уровень </w:t>
      </w:r>
      <w:proofErr w:type="spellStart"/>
      <w:r>
        <w:rPr>
          <w:b/>
        </w:rPr>
        <w:t>дефолтности</w:t>
      </w:r>
      <w:proofErr w:type="spellEnd"/>
      <w:r>
        <w:rPr>
          <w:b/>
        </w:rPr>
        <w:t xml:space="preserve">» – </w:t>
      </w:r>
      <w:r>
        <w:t xml:space="preserve">показатель уровня </w:t>
      </w:r>
      <w:proofErr w:type="spellStart"/>
      <w:r>
        <w:t>дефолтности</w:t>
      </w:r>
      <w:proofErr w:type="spellEnd"/>
      <w:r>
        <w:t xml:space="preserve"> по Поручительствам, выданным в рамках Механизма, определяемый в порядке, установленном внутренними нормативными документами </w:t>
      </w:r>
      <w:r w:rsidR="00963D3E">
        <w:t>РГО</w:t>
      </w:r>
      <w:r>
        <w:t>.</w:t>
      </w:r>
    </w:p>
    <w:p w:rsidR="002925E2" w:rsidRDefault="00DD7DE3">
      <w:pPr>
        <w:pStyle w:val="a3"/>
        <w:ind w:left="218" w:right="109" w:firstLine="566"/>
        <w:jc w:val="both"/>
      </w:pPr>
      <w:r>
        <w:t>«</w:t>
      </w:r>
      <w:r>
        <w:rPr>
          <w:b/>
        </w:rPr>
        <w:t xml:space="preserve">Механизм» </w:t>
      </w:r>
      <w:r>
        <w:t xml:space="preserve">– механизм предоставления гарантийной поддержки на основе оценки кредитного риска, проведенной </w:t>
      </w:r>
      <w:r w:rsidR="00963D3E">
        <w:t>П</w:t>
      </w:r>
      <w:r>
        <w:t>артнером</w:t>
      </w:r>
      <w:r w:rsidR="00963D3E">
        <w:t xml:space="preserve"> РГО</w:t>
      </w:r>
      <w:r>
        <w:t xml:space="preserve">, инициирующим предоставление Поручительства </w:t>
      </w:r>
      <w:r w:rsidR="00963D3E">
        <w:t>РГО</w:t>
      </w:r>
      <w:r>
        <w:t>, без дополнительного анализа кредитоспособности Заемщика.</w:t>
      </w:r>
    </w:p>
    <w:p w:rsidR="002925E2" w:rsidRDefault="00DD7DE3">
      <w:pPr>
        <w:pStyle w:val="a3"/>
        <w:ind w:left="218" w:right="108" w:firstLine="566"/>
        <w:jc w:val="both"/>
      </w:pPr>
      <w:r>
        <w:t>«</w:t>
      </w:r>
      <w:r>
        <w:rPr>
          <w:b/>
        </w:rPr>
        <w:t xml:space="preserve">Модель» </w:t>
      </w:r>
      <w:r>
        <w:t xml:space="preserve">– рейтинговая или </w:t>
      </w:r>
      <w:proofErr w:type="spellStart"/>
      <w:r>
        <w:t>скоринговая</w:t>
      </w:r>
      <w:proofErr w:type="spellEnd"/>
      <w:r>
        <w:t xml:space="preserve"> модель, используемая </w:t>
      </w:r>
      <w:r w:rsidR="00751D26">
        <w:t>П</w:t>
      </w:r>
      <w:r>
        <w:t>артнером</w:t>
      </w:r>
      <w:r w:rsidR="00751D26">
        <w:t xml:space="preserve"> РГО</w:t>
      </w:r>
      <w:r>
        <w:t xml:space="preserve"> в кредитном процессе.</w:t>
      </w:r>
    </w:p>
    <w:p w:rsidR="002925E2" w:rsidRDefault="00D473F9">
      <w:pPr>
        <w:ind w:left="218" w:right="113" w:firstLine="566"/>
        <w:jc w:val="both"/>
        <w:rPr>
          <w:sz w:val="24"/>
        </w:rPr>
      </w:pPr>
      <w:r>
        <w:rPr>
          <w:b/>
          <w:sz w:val="24"/>
        </w:rPr>
        <w:t xml:space="preserve"> </w:t>
      </w:r>
      <w:r w:rsidR="00DD7DE3">
        <w:rPr>
          <w:b/>
          <w:sz w:val="24"/>
        </w:rPr>
        <w:t xml:space="preserve">«Перечень документов Заемщика» </w:t>
      </w:r>
      <w:r w:rsidR="00DD7DE3">
        <w:rPr>
          <w:sz w:val="24"/>
        </w:rPr>
        <w:t>– единый комплект документов, запрашиваемый по Заявке в рамках Механизма.</w:t>
      </w:r>
    </w:p>
    <w:p w:rsidR="002925E2" w:rsidRDefault="00DD7DE3">
      <w:pPr>
        <w:pStyle w:val="a3"/>
        <w:ind w:left="218" w:right="109" w:firstLine="566"/>
        <w:jc w:val="both"/>
      </w:pPr>
      <w:r>
        <w:t>«</w:t>
      </w:r>
      <w:r>
        <w:rPr>
          <w:b/>
        </w:rPr>
        <w:t xml:space="preserve">Рейтинг» </w:t>
      </w:r>
      <w:r>
        <w:t xml:space="preserve">– полученная </w:t>
      </w:r>
      <w:r w:rsidR="00D473F9">
        <w:t>П</w:t>
      </w:r>
      <w:r>
        <w:t>артнером</w:t>
      </w:r>
      <w:r w:rsidR="00D473F9">
        <w:t xml:space="preserve"> РГО</w:t>
      </w:r>
      <w:r>
        <w:t xml:space="preserve"> по итогам использования Модели оценка кредитоспособности Заемщика.</w:t>
      </w:r>
    </w:p>
    <w:p w:rsidR="002925E2" w:rsidRDefault="00DD7DE3">
      <w:pPr>
        <w:pStyle w:val="a3"/>
        <w:ind w:left="218" w:right="109" w:firstLine="566"/>
        <w:jc w:val="both"/>
      </w:pPr>
      <w:r>
        <w:t>«</w:t>
      </w:r>
      <w:r>
        <w:rPr>
          <w:b/>
        </w:rPr>
        <w:t xml:space="preserve">Фактический показатель </w:t>
      </w:r>
      <w:proofErr w:type="spellStart"/>
      <w:r>
        <w:rPr>
          <w:b/>
        </w:rPr>
        <w:t>дефолтности</w:t>
      </w:r>
      <w:proofErr w:type="spellEnd"/>
      <w:r>
        <w:rPr>
          <w:b/>
        </w:rPr>
        <w:t xml:space="preserve">» – </w:t>
      </w:r>
      <w:r>
        <w:t>расчетный показатель фактического объема дефолтов по портфелю Поручительств в рамках Механизма, определяемый в порядке, установленном внутренними нормативными документами</w:t>
      </w:r>
      <w:r>
        <w:rPr>
          <w:spacing w:val="5"/>
        </w:rPr>
        <w:t xml:space="preserve"> </w:t>
      </w:r>
      <w:r w:rsidR="00D473F9">
        <w:rPr>
          <w:spacing w:val="5"/>
        </w:rPr>
        <w:t>РГО</w:t>
      </w:r>
      <w:r>
        <w:t>.</w:t>
      </w:r>
    </w:p>
    <w:p w:rsidR="002925E2" w:rsidRDefault="00D473F9">
      <w:pPr>
        <w:pStyle w:val="a3"/>
        <w:ind w:left="218" w:right="109" w:firstLine="566"/>
        <w:jc w:val="both"/>
      </w:pPr>
      <w:r>
        <w:t xml:space="preserve"> </w:t>
      </w:r>
      <w:r w:rsidR="00DD7DE3">
        <w:t>«</w:t>
      </w:r>
      <w:r w:rsidR="00DD7DE3">
        <w:rPr>
          <w:b/>
        </w:rPr>
        <w:t xml:space="preserve">Целевая структура рейтингов» – </w:t>
      </w:r>
      <w:r w:rsidR="00DD7DE3">
        <w:t>условие по распределению портфеля поручительств, предоставленных в рамках Механизма, устанавливаемое Корпорацией/</w:t>
      </w:r>
      <w:r>
        <w:t>РГО</w:t>
      </w:r>
      <w:r w:rsidR="00DD7DE3">
        <w:t xml:space="preserve"> для </w:t>
      </w:r>
      <w:r>
        <w:t>П</w:t>
      </w:r>
      <w:r w:rsidR="00DD7DE3">
        <w:t xml:space="preserve">артнера в целях </w:t>
      </w:r>
      <w:proofErr w:type="spellStart"/>
      <w:r w:rsidR="00DD7DE3">
        <w:t>непревышения</w:t>
      </w:r>
      <w:proofErr w:type="spellEnd"/>
      <w:r w:rsidR="00DD7DE3">
        <w:t xml:space="preserve"> Максимального уровня </w:t>
      </w:r>
      <w:proofErr w:type="spellStart"/>
      <w:r w:rsidR="00DD7DE3">
        <w:t>дефолтности</w:t>
      </w:r>
      <w:proofErr w:type="spellEnd"/>
      <w:r w:rsidR="00DD7DE3">
        <w:t>.</w:t>
      </w:r>
    </w:p>
    <w:p w:rsidR="002925E2" w:rsidRDefault="002925E2">
      <w:pPr>
        <w:pStyle w:val="a3"/>
        <w:rPr>
          <w:sz w:val="26"/>
        </w:rPr>
      </w:pPr>
    </w:p>
    <w:p w:rsidR="002925E2" w:rsidRDefault="002925E2">
      <w:pPr>
        <w:pStyle w:val="a3"/>
        <w:rPr>
          <w:sz w:val="26"/>
        </w:rPr>
      </w:pPr>
    </w:p>
    <w:p w:rsidR="002925E2" w:rsidRDefault="00DD7DE3">
      <w:pPr>
        <w:pStyle w:val="2"/>
        <w:numPr>
          <w:ilvl w:val="2"/>
          <w:numId w:val="6"/>
        </w:numPr>
        <w:tabs>
          <w:tab w:val="left" w:pos="1966"/>
        </w:tabs>
        <w:spacing w:before="189"/>
        <w:jc w:val="left"/>
      </w:pPr>
      <w:r>
        <w:t>Особенности предоставления поручительств в рамках</w:t>
      </w:r>
      <w:r>
        <w:rPr>
          <w:spacing w:val="-2"/>
        </w:rPr>
        <w:t xml:space="preserve"> </w:t>
      </w:r>
      <w:r>
        <w:t>Механизма</w:t>
      </w:r>
    </w:p>
    <w:p w:rsidR="002925E2" w:rsidRDefault="002925E2">
      <w:pPr>
        <w:pStyle w:val="a3"/>
        <w:spacing w:before="7"/>
        <w:rPr>
          <w:b/>
          <w:sz w:val="23"/>
        </w:rPr>
      </w:pPr>
    </w:p>
    <w:p w:rsidR="002925E2" w:rsidRDefault="00DD7DE3">
      <w:pPr>
        <w:pStyle w:val="a4"/>
        <w:numPr>
          <w:ilvl w:val="1"/>
          <w:numId w:val="5"/>
        </w:numPr>
        <w:tabs>
          <w:tab w:val="left" w:pos="1337"/>
        </w:tabs>
        <w:ind w:right="148" w:firstLine="580"/>
        <w:jc w:val="both"/>
        <w:rPr>
          <w:sz w:val="24"/>
        </w:rPr>
      </w:pPr>
      <w:r>
        <w:rPr>
          <w:sz w:val="24"/>
        </w:rPr>
        <w:t xml:space="preserve">В рамках Механизма </w:t>
      </w:r>
      <w:r w:rsidR="00FB3092">
        <w:rPr>
          <w:sz w:val="24"/>
        </w:rPr>
        <w:t>РГО</w:t>
      </w:r>
      <w:r>
        <w:rPr>
          <w:sz w:val="24"/>
        </w:rPr>
        <w:t xml:space="preserve"> предоставляет Поручительства на следующих условиях:</w:t>
      </w:r>
    </w:p>
    <w:p w:rsidR="002925E2" w:rsidRDefault="00DD7DE3">
      <w:pPr>
        <w:pStyle w:val="a3"/>
        <w:ind w:left="218" w:right="109" w:firstLine="566"/>
        <w:jc w:val="both"/>
      </w:pPr>
      <w:r w:rsidRPr="007D5338">
        <w:t>- Кредитором, Гарантом выступает</w:t>
      </w:r>
      <w:r w:rsidRPr="007D5338">
        <w:rPr>
          <w:color w:val="000009"/>
        </w:rPr>
        <w:t xml:space="preserve"> кредитная организация</w:t>
      </w:r>
      <w:r>
        <w:rPr>
          <w:color w:val="000009"/>
        </w:rPr>
        <w:t xml:space="preserve">, которая на основании выданной ей лицензии имеет право осуществлять банковские операции, заключившая с Корпорацией и </w:t>
      </w:r>
      <w:r w:rsidR="00FB3092">
        <w:rPr>
          <w:color w:val="000009"/>
        </w:rPr>
        <w:t>РГО</w:t>
      </w:r>
      <w:r>
        <w:rPr>
          <w:color w:val="000009"/>
        </w:rPr>
        <w:t xml:space="preserve"> соглашения о сотрудничестве, а также получившая доступ к Механизму в порядке и на условиях, установленных нормативными документами Корпорации.</w:t>
      </w:r>
    </w:p>
    <w:p w:rsidR="007204D7" w:rsidRDefault="00DD7DE3" w:rsidP="00A217E9">
      <w:pPr>
        <w:pStyle w:val="a3"/>
        <w:spacing w:before="4" w:line="237" w:lineRule="auto"/>
        <w:ind w:left="218" w:right="146" w:firstLine="566"/>
        <w:jc w:val="both"/>
      </w:pPr>
      <w:r>
        <w:rPr>
          <w:color w:val="000009"/>
          <w:sz w:val="28"/>
        </w:rPr>
        <w:t xml:space="preserve">– </w:t>
      </w:r>
      <w:r>
        <w:t xml:space="preserve">срок рассмотрения Заявки и принятия решения составляет не более 3 (трех) рабочих дней со дня получения, при условии предоставления полного комплекта документов со стороны </w:t>
      </w:r>
      <w:r w:rsidR="00FB3092">
        <w:t>П</w:t>
      </w:r>
      <w:r>
        <w:t>артнера</w:t>
      </w:r>
      <w:r w:rsidR="00FB3092">
        <w:t xml:space="preserve"> РГО</w:t>
      </w:r>
      <w:r>
        <w:t xml:space="preserve">. </w:t>
      </w:r>
    </w:p>
    <w:p w:rsidR="007204D7" w:rsidRDefault="007204D7" w:rsidP="00A217E9">
      <w:pPr>
        <w:pStyle w:val="a3"/>
        <w:spacing w:before="4" w:line="237" w:lineRule="auto"/>
        <w:ind w:left="218" w:right="146" w:firstLine="566"/>
        <w:jc w:val="both"/>
      </w:pPr>
      <w:r>
        <w:rPr>
          <w:color w:val="000009"/>
          <w:sz w:val="28"/>
        </w:rPr>
        <w:t>-</w:t>
      </w:r>
      <w:r>
        <w:t xml:space="preserve"> </w:t>
      </w:r>
      <w:r w:rsidR="00B65C72">
        <w:t>ф</w:t>
      </w:r>
      <w:r w:rsidR="00DD7DE3" w:rsidRPr="00A217E9">
        <w:t>орма Заявки на предоставление поручительства в рамках</w:t>
      </w:r>
      <w:r w:rsidR="00DD7DE3" w:rsidRPr="00A217E9">
        <w:rPr>
          <w:spacing w:val="31"/>
        </w:rPr>
        <w:t xml:space="preserve"> </w:t>
      </w:r>
      <w:r w:rsidR="00DD7DE3" w:rsidRPr="00A217E9">
        <w:t>Механизма</w:t>
      </w:r>
      <w:r w:rsidR="00DD7DE3" w:rsidRPr="00A217E9">
        <w:rPr>
          <w:spacing w:val="-60"/>
        </w:rPr>
        <w:t xml:space="preserve"> </w:t>
      </w:r>
      <w:r w:rsidR="00DD7DE3" w:rsidRPr="00A217E9">
        <w:t>установлена</w:t>
      </w:r>
      <w:r w:rsidR="00DD7DE3" w:rsidRPr="00A217E9">
        <w:rPr>
          <w:spacing w:val="47"/>
        </w:rPr>
        <w:t xml:space="preserve"> </w:t>
      </w:r>
      <w:bookmarkStart w:id="5" w:name="_Hlk54260720"/>
      <w:r w:rsidR="00DD7DE3" w:rsidRPr="00A217E9">
        <w:t>настоящ</w:t>
      </w:r>
      <w:r w:rsidR="003B0796" w:rsidRPr="00A217E9">
        <w:t>ей</w:t>
      </w:r>
      <w:r w:rsidR="00DD7DE3" w:rsidRPr="00A217E9">
        <w:rPr>
          <w:spacing w:val="47"/>
        </w:rPr>
        <w:t xml:space="preserve"> </w:t>
      </w:r>
      <w:r w:rsidR="00DD7DE3" w:rsidRPr="00A217E9">
        <w:t>По</w:t>
      </w:r>
      <w:r w:rsidR="003B0796" w:rsidRPr="00A217E9">
        <w:t>литикой</w:t>
      </w:r>
      <w:r w:rsidR="00DD7DE3" w:rsidRPr="00A217E9">
        <w:rPr>
          <w:spacing w:val="52"/>
        </w:rPr>
        <w:t xml:space="preserve"> </w:t>
      </w:r>
      <w:r w:rsidR="00DD7DE3" w:rsidRPr="00A217E9">
        <w:t>(Приложени</w:t>
      </w:r>
      <w:r w:rsidR="009843FF">
        <w:t>е</w:t>
      </w:r>
      <w:r w:rsidR="00DD7DE3" w:rsidRPr="00A217E9">
        <w:rPr>
          <w:spacing w:val="48"/>
        </w:rPr>
        <w:t xml:space="preserve"> </w:t>
      </w:r>
      <w:r w:rsidR="00DD7DE3" w:rsidRPr="00A217E9">
        <w:t>№</w:t>
      </w:r>
      <w:r w:rsidR="00DD7DE3" w:rsidRPr="00A217E9">
        <w:rPr>
          <w:spacing w:val="47"/>
        </w:rPr>
        <w:t xml:space="preserve"> </w:t>
      </w:r>
      <w:r w:rsidR="00DD7DE3" w:rsidRPr="00A217E9">
        <w:t>1</w:t>
      </w:r>
      <w:bookmarkEnd w:id="5"/>
      <w:r w:rsidR="00DD7DE3" w:rsidRPr="00A217E9">
        <w:t>)</w:t>
      </w:r>
      <w:r w:rsidR="00433941">
        <w:t>.</w:t>
      </w:r>
      <w:r w:rsidR="00A217E9" w:rsidRPr="00A217E9">
        <w:t xml:space="preserve"> </w:t>
      </w:r>
    </w:p>
    <w:p w:rsidR="002925E2" w:rsidRPr="00B65C72" w:rsidRDefault="007204D7" w:rsidP="00B65C72">
      <w:pPr>
        <w:pStyle w:val="a3"/>
        <w:spacing w:before="4" w:line="237" w:lineRule="auto"/>
        <w:ind w:left="218" w:right="146" w:firstLine="566"/>
        <w:jc w:val="both"/>
        <w:rPr>
          <w:color w:val="000009"/>
          <w:sz w:val="28"/>
        </w:rPr>
      </w:pPr>
      <w:r>
        <w:rPr>
          <w:color w:val="000009"/>
          <w:sz w:val="28"/>
        </w:rPr>
        <w:t>-</w:t>
      </w:r>
      <w:r>
        <w:t xml:space="preserve"> </w:t>
      </w:r>
      <w:r w:rsidR="00B65C72">
        <w:t>п</w:t>
      </w:r>
      <w:r w:rsidR="00A217E9" w:rsidRPr="00A217E9">
        <w:t xml:space="preserve">еречень документов установлен настоящей Политикой (Приложение № </w:t>
      </w:r>
      <w:r w:rsidR="00C21863">
        <w:t>2</w:t>
      </w:r>
      <w:r w:rsidR="00B65C72">
        <w:t>)</w:t>
      </w:r>
      <w:r w:rsidR="00DD7DE3" w:rsidRPr="00A217E9">
        <w:t>;</w:t>
      </w:r>
    </w:p>
    <w:p w:rsidR="002925E2" w:rsidRDefault="00DD7DE3">
      <w:pPr>
        <w:pStyle w:val="a4"/>
        <w:numPr>
          <w:ilvl w:val="0"/>
          <w:numId w:val="4"/>
        </w:numPr>
        <w:tabs>
          <w:tab w:val="left" w:pos="1071"/>
        </w:tabs>
        <w:spacing w:before="3" w:line="237" w:lineRule="auto"/>
        <w:ind w:right="147" w:firstLine="566"/>
        <w:rPr>
          <w:sz w:val="24"/>
        </w:rPr>
      </w:pPr>
      <w:r>
        <w:rPr>
          <w:sz w:val="24"/>
        </w:rPr>
        <w:t>размер ставки вознаграждения за предоставление поручительства</w:t>
      </w:r>
      <w:r w:rsidR="000C1819">
        <w:rPr>
          <w:sz w:val="24"/>
        </w:rPr>
        <w:t xml:space="preserve"> в рамках Механизма</w:t>
      </w:r>
      <w:r>
        <w:rPr>
          <w:sz w:val="24"/>
        </w:rPr>
        <w:t xml:space="preserve"> устанавливается </w:t>
      </w:r>
      <w:r w:rsidR="00AB784E" w:rsidRPr="00AB784E">
        <w:rPr>
          <w:sz w:val="24"/>
        </w:rPr>
        <w:t>Порядком расчета и оплаты вознаграждения некоммерческой организации «Фонд поддержки предпринимательства Орловской области» по выдаваемым поручительствам</w:t>
      </w:r>
      <w:r>
        <w:rPr>
          <w:sz w:val="24"/>
        </w:rPr>
        <w:t xml:space="preserve"> и составляет для Заемщиков, основным видом деятельности которых является торговая деятельность – не более 1 %</w:t>
      </w:r>
      <w:r>
        <w:rPr>
          <w:spacing w:val="-7"/>
          <w:sz w:val="24"/>
        </w:rPr>
        <w:t xml:space="preserve"> </w:t>
      </w:r>
      <w:r>
        <w:rPr>
          <w:sz w:val="24"/>
        </w:rPr>
        <w:t>годовых</w:t>
      </w:r>
      <w:r w:rsidR="00AB784E">
        <w:rPr>
          <w:sz w:val="24"/>
        </w:rPr>
        <w:t>, для всех остальных</w:t>
      </w:r>
      <w:r w:rsidR="00937092">
        <w:rPr>
          <w:sz w:val="24"/>
        </w:rPr>
        <w:t xml:space="preserve"> </w:t>
      </w:r>
      <w:r w:rsidR="000C1819">
        <w:rPr>
          <w:sz w:val="24"/>
        </w:rPr>
        <w:t>Заемщиков</w:t>
      </w:r>
      <w:r w:rsidR="00AB784E">
        <w:rPr>
          <w:sz w:val="24"/>
        </w:rPr>
        <w:t xml:space="preserve"> не более 0,75% годовых</w:t>
      </w:r>
      <w:r>
        <w:rPr>
          <w:sz w:val="24"/>
        </w:rPr>
        <w:t>;</w:t>
      </w:r>
    </w:p>
    <w:p w:rsidR="002925E2" w:rsidRPr="00FB704B" w:rsidRDefault="00DD7DE3">
      <w:pPr>
        <w:pStyle w:val="a4"/>
        <w:numPr>
          <w:ilvl w:val="0"/>
          <w:numId w:val="4"/>
        </w:numPr>
        <w:tabs>
          <w:tab w:val="left" w:pos="1071"/>
        </w:tabs>
        <w:spacing w:before="5" w:line="235" w:lineRule="auto"/>
        <w:ind w:right="139" w:firstLine="566"/>
        <w:rPr>
          <w:sz w:val="24"/>
        </w:rPr>
      </w:pPr>
      <w:r>
        <w:rPr>
          <w:sz w:val="24"/>
        </w:rPr>
        <w:t xml:space="preserve">взаимодействие </w:t>
      </w:r>
      <w:r w:rsidR="003B0796">
        <w:rPr>
          <w:sz w:val="24"/>
        </w:rPr>
        <w:t>РГО</w:t>
      </w:r>
      <w:r>
        <w:rPr>
          <w:sz w:val="24"/>
        </w:rPr>
        <w:t xml:space="preserve"> с </w:t>
      </w:r>
      <w:r w:rsidR="003B0796">
        <w:rPr>
          <w:sz w:val="24"/>
        </w:rPr>
        <w:t>П</w:t>
      </w:r>
      <w:r>
        <w:rPr>
          <w:sz w:val="24"/>
        </w:rPr>
        <w:t xml:space="preserve">артнерами осуществляется посредством автоматизированных систем </w:t>
      </w:r>
      <w:r w:rsidRPr="00FB704B">
        <w:rPr>
          <w:sz w:val="24"/>
        </w:rPr>
        <w:t>электронного документооборота (АС «Сфера-Курьер» (</w:t>
      </w:r>
      <w:proofErr w:type="spellStart"/>
      <w:r w:rsidRPr="00FB704B">
        <w:rPr>
          <w:sz w:val="24"/>
        </w:rPr>
        <w:t>Корус</w:t>
      </w:r>
      <w:proofErr w:type="spellEnd"/>
      <w:r w:rsidRPr="00FB704B">
        <w:rPr>
          <w:sz w:val="24"/>
        </w:rPr>
        <w:t>)/Faktura.ru и</w:t>
      </w:r>
      <w:r w:rsidRPr="00FB704B">
        <w:rPr>
          <w:spacing w:val="-1"/>
          <w:sz w:val="24"/>
        </w:rPr>
        <w:t xml:space="preserve"> </w:t>
      </w:r>
      <w:r w:rsidRPr="00FB704B">
        <w:rPr>
          <w:sz w:val="24"/>
        </w:rPr>
        <w:t>др.);</w:t>
      </w:r>
    </w:p>
    <w:p w:rsidR="002925E2" w:rsidRPr="00FB704B" w:rsidRDefault="00DD7DE3">
      <w:pPr>
        <w:pStyle w:val="a4"/>
        <w:numPr>
          <w:ilvl w:val="0"/>
          <w:numId w:val="4"/>
        </w:numPr>
        <w:tabs>
          <w:tab w:val="left" w:pos="1071"/>
        </w:tabs>
        <w:spacing w:before="15" w:line="230" w:lineRule="auto"/>
        <w:ind w:right="141" w:firstLine="566"/>
        <w:rPr>
          <w:sz w:val="24"/>
        </w:rPr>
      </w:pPr>
      <w:r w:rsidRPr="00FB704B">
        <w:rPr>
          <w:sz w:val="24"/>
        </w:rPr>
        <w:t xml:space="preserve">размер предоставляемого </w:t>
      </w:r>
      <w:r w:rsidR="003B0796" w:rsidRPr="00FB704B">
        <w:rPr>
          <w:sz w:val="24"/>
        </w:rPr>
        <w:t>РГО</w:t>
      </w:r>
      <w:r w:rsidRPr="00FB704B">
        <w:rPr>
          <w:sz w:val="24"/>
        </w:rPr>
        <w:t xml:space="preserve"> поручительства составляет от </w:t>
      </w:r>
      <w:r w:rsidR="00894555" w:rsidRPr="00FB704B">
        <w:rPr>
          <w:sz w:val="24"/>
        </w:rPr>
        <w:t>100 тыс. рублей</w:t>
      </w:r>
      <w:r w:rsidRPr="00FB704B">
        <w:rPr>
          <w:sz w:val="24"/>
        </w:rPr>
        <w:t xml:space="preserve"> до </w:t>
      </w:r>
      <w:r w:rsidR="00976B31" w:rsidRPr="00FB704B">
        <w:rPr>
          <w:sz w:val="24"/>
        </w:rPr>
        <w:t>25</w:t>
      </w:r>
      <w:r w:rsidRPr="00FB704B">
        <w:rPr>
          <w:sz w:val="24"/>
        </w:rPr>
        <w:t xml:space="preserve"> млн. рублей</w:t>
      </w:r>
      <w:r w:rsidR="007204D7" w:rsidRPr="00FB704B">
        <w:rPr>
          <w:sz w:val="24"/>
        </w:rPr>
        <w:t>.</w:t>
      </w:r>
    </w:p>
    <w:p w:rsidR="002925E2" w:rsidRDefault="00141728">
      <w:pPr>
        <w:pStyle w:val="a4"/>
        <w:numPr>
          <w:ilvl w:val="1"/>
          <w:numId w:val="5"/>
        </w:numPr>
        <w:tabs>
          <w:tab w:val="left" w:pos="1342"/>
        </w:tabs>
        <w:spacing w:before="90"/>
        <w:ind w:left="218" w:right="145" w:firstLine="566"/>
        <w:jc w:val="both"/>
        <w:rPr>
          <w:sz w:val="24"/>
        </w:rPr>
      </w:pPr>
      <w:r w:rsidRPr="00FB704B">
        <w:rPr>
          <w:sz w:val="24"/>
        </w:rPr>
        <w:t>РГО</w:t>
      </w:r>
      <w:r w:rsidR="00DD7DE3" w:rsidRPr="00FB704B">
        <w:rPr>
          <w:sz w:val="24"/>
        </w:rPr>
        <w:t xml:space="preserve"> не предоставляет</w:t>
      </w:r>
      <w:r w:rsidR="00DD7DE3">
        <w:rPr>
          <w:sz w:val="24"/>
        </w:rPr>
        <w:t xml:space="preserve"> с использованием Механизма Поручительства по продуктам, решение о выдаче которых принято территориальными подразделениями </w:t>
      </w:r>
      <w:r>
        <w:rPr>
          <w:sz w:val="24"/>
        </w:rPr>
        <w:t>Партнера</w:t>
      </w:r>
      <w:r w:rsidR="00DD7DE3">
        <w:rPr>
          <w:sz w:val="24"/>
        </w:rPr>
        <w:t xml:space="preserve"> в рамках лимитов самостоятельного принятия решений, т.е. без участия независимого риск-менеджмента</w:t>
      </w:r>
      <w:r w:rsidR="00DD7DE3">
        <w:rPr>
          <w:spacing w:val="-2"/>
          <w:sz w:val="24"/>
        </w:rPr>
        <w:t xml:space="preserve"> </w:t>
      </w:r>
      <w:r>
        <w:rPr>
          <w:spacing w:val="-2"/>
          <w:sz w:val="24"/>
        </w:rPr>
        <w:t>П</w:t>
      </w:r>
      <w:r w:rsidR="00DD7DE3">
        <w:rPr>
          <w:sz w:val="24"/>
        </w:rPr>
        <w:t>артнера.</w:t>
      </w:r>
    </w:p>
    <w:p w:rsidR="002925E2" w:rsidRDefault="00DD7DE3">
      <w:pPr>
        <w:pStyle w:val="a4"/>
        <w:numPr>
          <w:ilvl w:val="1"/>
          <w:numId w:val="5"/>
        </w:numPr>
        <w:tabs>
          <w:tab w:val="left" w:pos="1206"/>
        </w:tabs>
        <w:ind w:left="1205" w:hanging="421"/>
        <w:jc w:val="both"/>
        <w:rPr>
          <w:sz w:val="24"/>
        </w:rPr>
      </w:pPr>
      <w:r>
        <w:rPr>
          <w:sz w:val="24"/>
        </w:rPr>
        <w:t xml:space="preserve">При поступлении Заявки </w:t>
      </w:r>
      <w:r w:rsidR="00141728">
        <w:rPr>
          <w:sz w:val="24"/>
        </w:rPr>
        <w:t>РГО</w:t>
      </w:r>
      <w:r>
        <w:rPr>
          <w:spacing w:val="3"/>
          <w:sz w:val="24"/>
        </w:rPr>
        <w:t xml:space="preserve"> </w:t>
      </w:r>
      <w:r>
        <w:rPr>
          <w:sz w:val="24"/>
        </w:rPr>
        <w:t>проводит:</w:t>
      </w:r>
    </w:p>
    <w:p w:rsidR="002925E2" w:rsidRDefault="00DD7DE3">
      <w:pPr>
        <w:pStyle w:val="a4"/>
        <w:numPr>
          <w:ilvl w:val="0"/>
          <w:numId w:val="4"/>
        </w:numPr>
        <w:tabs>
          <w:tab w:val="left" w:pos="987"/>
        </w:tabs>
        <w:spacing w:before="1" w:line="317" w:lineRule="exact"/>
        <w:ind w:left="986" w:hanging="202"/>
        <w:rPr>
          <w:sz w:val="24"/>
        </w:rPr>
      </w:pPr>
      <w:r>
        <w:rPr>
          <w:sz w:val="24"/>
        </w:rPr>
        <w:t>оценку Перечня документов Заемщика на соответствие и</w:t>
      </w:r>
      <w:r>
        <w:rPr>
          <w:spacing w:val="-15"/>
          <w:sz w:val="24"/>
        </w:rPr>
        <w:t xml:space="preserve"> </w:t>
      </w:r>
      <w:r>
        <w:rPr>
          <w:sz w:val="24"/>
        </w:rPr>
        <w:t>комплектность;</w:t>
      </w:r>
    </w:p>
    <w:p w:rsidR="002925E2" w:rsidRDefault="00DD7DE3">
      <w:pPr>
        <w:pStyle w:val="a4"/>
        <w:numPr>
          <w:ilvl w:val="0"/>
          <w:numId w:val="4"/>
        </w:numPr>
        <w:tabs>
          <w:tab w:val="left" w:pos="987"/>
        </w:tabs>
        <w:spacing w:before="1" w:line="235" w:lineRule="auto"/>
        <w:ind w:right="150" w:firstLine="566"/>
        <w:rPr>
          <w:sz w:val="24"/>
        </w:rPr>
      </w:pPr>
      <w:r>
        <w:rPr>
          <w:sz w:val="24"/>
        </w:rPr>
        <w:t xml:space="preserve">оценку соответствия параметров направленной в рамках Механизма Заявки условиям, установленным в решении Правления Корпорации о допуске </w:t>
      </w:r>
      <w:r w:rsidR="00141728">
        <w:rPr>
          <w:sz w:val="24"/>
        </w:rPr>
        <w:t>П</w:t>
      </w:r>
      <w:r>
        <w:rPr>
          <w:sz w:val="24"/>
        </w:rPr>
        <w:t>артнера к Механизму;</w:t>
      </w:r>
    </w:p>
    <w:p w:rsidR="002925E2" w:rsidRPr="00976B31" w:rsidRDefault="00DD7DE3">
      <w:pPr>
        <w:pStyle w:val="a4"/>
        <w:numPr>
          <w:ilvl w:val="0"/>
          <w:numId w:val="4"/>
        </w:numPr>
        <w:tabs>
          <w:tab w:val="left" w:pos="987"/>
        </w:tabs>
        <w:spacing w:before="15" w:line="230" w:lineRule="auto"/>
        <w:ind w:right="153" w:firstLine="566"/>
        <w:rPr>
          <w:sz w:val="24"/>
        </w:rPr>
      </w:pPr>
      <w:r>
        <w:rPr>
          <w:sz w:val="24"/>
        </w:rPr>
        <w:t xml:space="preserve">проводит в отношении Заявки иные действия, предусмотренные внутренними нормативными документами </w:t>
      </w:r>
      <w:r w:rsidR="00141728">
        <w:rPr>
          <w:sz w:val="24"/>
        </w:rPr>
        <w:t>РГО</w:t>
      </w:r>
      <w:r>
        <w:rPr>
          <w:sz w:val="24"/>
        </w:rPr>
        <w:t>,</w:t>
      </w:r>
      <w:r>
        <w:rPr>
          <w:sz w:val="24"/>
          <w:u w:val="single"/>
        </w:rPr>
        <w:t xml:space="preserve"> </w:t>
      </w:r>
      <w:r w:rsidRPr="00976B31">
        <w:rPr>
          <w:sz w:val="24"/>
        </w:rPr>
        <w:t>за исключением оценки кредитоспособности</w:t>
      </w:r>
      <w:r w:rsidRPr="00976B31">
        <w:rPr>
          <w:spacing w:val="-27"/>
          <w:sz w:val="24"/>
        </w:rPr>
        <w:t xml:space="preserve"> </w:t>
      </w:r>
      <w:r w:rsidRPr="00976B31">
        <w:rPr>
          <w:sz w:val="24"/>
        </w:rPr>
        <w:t>Заемщика.</w:t>
      </w:r>
    </w:p>
    <w:p w:rsidR="002925E2" w:rsidRDefault="00DD7DE3">
      <w:pPr>
        <w:pStyle w:val="a4"/>
        <w:numPr>
          <w:ilvl w:val="1"/>
          <w:numId w:val="5"/>
        </w:numPr>
        <w:tabs>
          <w:tab w:val="left" w:pos="1635"/>
        </w:tabs>
        <w:spacing w:before="2"/>
        <w:ind w:left="218" w:right="145" w:firstLine="719"/>
        <w:jc w:val="both"/>
        <w:rPr>
          <w:sz w:val="24"/>
        </w:rPr>
      </w:pPr>
      <w:r>
        <w:rPr>
          <w:sz w:val="24"/>
        </w:rPr>
        <w:t xml:space="preserve">Заявки, не соответствующие какому-либо условию, установленному Корпорацией при допуске </w:t>
      </w:r>
      <w:r w:rsidR="00141728">
        <w:rPr>
          <w:sz w:val="24"/>
        </w:rPr>
        <w:t>П</w:t>
      </w:r>
      <w:r>
        <w:rPr>
          <w:sz w:val="24"/>
        </w:rPr>
        <w:t xml:space="preserve">артнера к Механизму, рассматриваются </w:t>
      </w:r>
      <w:r w:rsidR="00141728">
        <w:rPr>
          <w:sz w:val="24"/>
        </w:rPr>
        <w:t>РГО</w:t>
      </w:r>
      <w:r>
        <w:rPr>
          <w:sz w:val="24"/>
        </w:rPr>
        <w:t xml:space="preserve"> с проведением оценки кредитоспособности Заемщика в соответствии с внутренними нормативными документами</w:t>
      </w:r>
      <w:r>
        <w:rPr>
          <w:spacing w:val="-1"/>
          <w:sz w:val="24"/>
        </w:rPr>
        <w:t xml:space="preserve"> </w:t>
      </w:r>
      <w:r>
        <w:rPr>
          <w:sz w:val="24"/>
        </w:rPr>
        <w:t>Фонда.</w:t>
      </w:r>
    </w:p>
    <w:p w:rsidR="002925E2" w:rsidRDefault="00DD7DE3">
      <w:pPr>
        <w:pStyle w:val="a4"/>
        <w:numPr>
          <w:ilvl w:val="1"/>
          <w:numId w:val="5"/>
        </w:numPr>
        <w:tabs>
          <w:tab w:val="left" w:pos="1635"/>
        </w:tabs>
        <w:ind w:left="218" w:right="149" w:firstLine="719"/>
        <w:jc w:val="both"/>
        <w:rPr>
          <w:sz w:val="24"/>
        </w:rPr>
      </w:pPr>
      <w:r>
        <w:rPr>
          <w:sz w:val="24"/>
        </w:rPr>
        <w:t xml:space="preserve">По результатам анализа Заявки </w:t>
      </w:r>
      <w:r w:rsidR="00141728">
        <w:rPr>
          <w:sz w:val="24"/>
        </w:rPr>
        <w:t>РГО</w:t>
      </w:r>
      <w:r>
        <w:rPr>
          <w:sz w:val="24"/>
        </w:rPr>
        <w:t xml:space="preserve"> принимает решение о предоставлении Поручительства или об отказе в предоставлении Поручительства с указанием причин такого отказа.</w:t>
      </w:r>
    </w:p>
    <w:p w:rsidR="002925E2" w:rsidRDefault="00141728">
      <w:pPr>
        <w:pStyle w:val="a4"/>
        <w:numPr>
          <w:ilvl w:val="1"/>
          <w:numId w:val="5"/>
        </w:numPr>
        <w:tabs>
          <w:tab w:val="left" w:pos="1210"/>
        </w:tabs>
        <w:spacing w:before="1"/>
        <w:ind w:left="218" w:right="148" w:firstLine="566"/>
        <w:jc w:val="both"/>
        <w:rPr>
          <w:sz w:val="24"/>
        </w:rPr>
      </w:pPr>
      <w:r>
        <w:rPr>
          <w:sz w:val="24"/>
        </w:rPr>
        <w:t>РГО</w:t>
      </w:r>
      <w:r w:rsidR="00DD7DE3">
        <w:rPr>
          <w:sz w:val="24"/>
        </w:rPr>
        <w:t xml:space="preserve"> на ежеквартальной основе осуществляет мониторинг портфеля действующих Поручительств </w:t>
      </w:r>
      <w:r>
        <w:rPr>
          <w:sz w:val="24"/>
        </w:rPr>
        <w:t>РГО</w:t>
      </w:r>
      <w:r w:rsidR="00DD7DE3">
        <w:rPr>
          <w:sz w:val="24"/>
        </w:rPr>
        <w:t xml:space="preserve">, сформированного с применением Механизма, в части соблюдения требований по Целевой структуре рейтингов соответствующего </w:t>
      </w:r>
      <w:proofErr w:type="spellStart"/>
      <w:r w:rsidR="00DD7DE3">
        <w:rPr>
          <w:sz w:val="24"/>
        </w:rPr>
        <w:t>Подсегмента</w:t>
      </w:r>
      <w:proofErr w:type="spellEnd"/>
      <w:r w:rsidR="00DD7DE3">
        <w:rPr>
          <w:sz w:val="24"/>
        </w:rPr>
        <w:t xml:space="preserve">, если такое требование было установлено решением Корпорации о допуске </w:t>
      </w:r>
      <w:r>
        <w:rPr>
          <w:sz w:val="24"/>
        </w:rPr>
        <w:t>П</w:t>
      </w:r>
      <w:r w:rsidR="00DD7DE3">
        <w:rPr>
          <w:sz w:val="24"/>
        </w:rPr>
        <w:t>артнера к Механизму (путем соотнесения на дату мониторинга сумм действующих Поручительств по определенным рейтингам или группам рейтингов к общему объему портфеля Поручительств).</w:t>
      </w:r>
    </w:p>
    <w:p w:rsidR="002925E2" w:rsidRDefault="00DD7DE3">
      <w:pPr>
        <w:pStyle w:val="a4"/>
        <w:numPr>
          <w:ilvl w:val="1"/>
          <w:numId w:val="5"/>
        </w:numPr>
        <w:tabs>
          <w:tab w:val="left" w:pos="1213"/>
        </w:tabs>
        <w:ind w:left="218" w:right="146" w:firstLine="566"/>
        <w:jc w:val="both"/>
        <w:rPr>
          <w:sz w:val="24"/>
        </w:rPr>
      </w:pPr>
      <w:r>
        <w:rPr>
          <w:sz w:val="24"/>
        </w:rPr>
        <w:t xml:space="preserve">В случае выявления нарушения требований по Целевой структуре рейтингов </w:t>
      </w:r>
      <w:r w:rsidR="00141728">
        <w:rPr>
          <w:sz w:val="24"/>
        </w:rPr>
        <w:t xml:space="preserve">РГО </w:t>
      </w:r>
      <w:r>
        <w:rPr>
          <w:sz w:val="24"/>
        </w:rPr>
        <w:t xml:space="preserve">уведомляет </w:t>
      </w:r>
      <w:r w:rsidR="00141728">
        <w:rPr>
          <w:sz w:val="24"/>
        </w:rPr>
        <w:t>П</w:t>
      </w:r>
      <w:r>
        <w:rPr>
          <w:sz w:val="24"/>
        </w:rPr>
        <w:t>артнер</w:t>
      </w:r>
      <w:r w:rsidR="00141728">
        <w:rPr>
          <w:sz w:val="24"/>
        </w:rPr>
        <w:t>а</w:t>
      </w:r>
      <w:r>
        <w:rPr>
          <w:sz w:val="24"/>
        </w:rPr>
        <w:t xml:space="preserve"> и Корпорацию в срок не позднее 3 (трех) рабочих дней с момента выявления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нарушения.</w:t>
      </w:r>
    </w:p>
    <w:p w:rsidR="002925E2" w:rsidRDefault="00DD7DE3" w:rsidP="009301AF">
      <w:pPr>
        <w:pStyle w:val="a4"/>
        <w:numPr>
          <w:ilvl w:val="1"/>
          <w:numId w:val="5"/>
        </w:numPr>
        <w:tabs>
          <w:tab w:val="left" w:pos="1268"/>
        </w:tabs>
        <w:spacing w:before="65"/>
        <w:ind w:left="218" w:right="145" w:firstLine="566"/>
        <w:jc w:val="both"/>
      </w:pPr>
      <w:r>
        <w:rPr>
          <w:sz w:val="24"/>
        </w:rPr>
        <w:lastRenderedPageBreak/>
        <w:t xml:space="preserve">В случае несоблюдения требований Целевой структуры рейтингов со стороны </w:t>
      </w:r>
      <w:r w:rsidR="00141728">
        <w:rPr>
          <w:sz w:val="24"/>
        </w:rPr>
        <w:t>П</w:t>
      </w:r>
      <w:r>
        <w:rPr>
          <w:sz w:val="24"/>
        </w:rPr>
        <w:t xml:space="preserve">артнера более трех кварталов подряд </w:t>
      </w:r>
      <w:r w:rsidR="00141728">
        <w:rPr>
          <w:sz w:val="24"/>
        </w:rPr>
        <w:t>РГО</w:t>
      </w:r>
      <w:r>
        <w:rPr>
          <w:sz w:val="24"/>
        </w:rPr>
        <w:t xml:space="preserve"> вправе приостановить</w:t>
      </w:r>
      <w:r w:rsidRPr="00141728">
        <w:rPr>
          <w:spacing w:val="-24"/>
          <w:sz w:val="24"/>
        </w:rPr>
        <w:t xml:space="preserve"> </w:t>
      </w:r>
      <w:r>
        <w:rPr>
          <w:sz w:val="24"/>
        </w:rPr>
        <w:t>взаимодействие с</w:t>
      </w:r>
      <w:r w:rsidR="00141728">
        <w:rPr>
          <w:sz w:val="24"/>
        </w:rPr>
        <w:t xml:space="preserve"> </w:t>
      </w:r>
      <w:r w:rsidR="00141728">
        <w:t>д</w:t>
      </w:r>
      <w:r>
        <w:t xml:space="preserve">анным </w:t>
      </w:r>
      <w:r w:rsidR="00141728">
        <w:t>П</w:t>
      </w:r>
      <w:r>
        <w:t xml:space="preserve">артнером по Механизму, уведомив о принятом решении </w:t>
      </w:r>
      <w:r w:rsidR="00141728">
        <w:t>Партнера</w:t>
      </w:r>
      <w:r>
        <w:t xml:space="preserve"> и Корпорацию в срок не позднее 3 (трех) рабочих дней с момента принятия такого решения.</w:t>
      </w:r>
    </w:p>
    <w:p w:rsidR="002925E2" w:rsidRDefault="00DD7DE3">
      <w:pPr>
        <w:pStyle w:val="a4"/>
        <w:numPr>
          <w:ilvl w:val="1"/>
          <w:numId w:val="5"/>
        </w:numPr>
        <w:tabs>
          <w:tab w:val="left" w:pos="1405"/>
        </w:tabs>
        <w:ind w:left="218" w:right="151" w:firstLine="566"/>
        <w:jc w:val="both"/>
        <w:rPr>
          <w:sz w:val="24"/>
        </w:rPr>
      </w:pPr>
      <w:r>
        <w:rPr>
          <w:sz w:val="24"/>
        </w:rPr>
        <w:t xml:space="preserve">В целях проведения ежеквартального мониторинга качества портфеля Поручительств </w:t>
      </w:r>
      <w:r w:rsidR="00141728">
        <w:rPr>
          <w:sz w:val="24"/>
        </w:rPr>
        <w:t>РГО</w:t>
      </w:r>
      <w:r>
        <w:rPr>
          <w:sz w:val="24"/>
        </w:rPr>
        <w:t xml:space="preserve"> рассчитывает Фактический показатель </w:t>
      </w:r>
      <w:proofErr w:type="spellStart"/>
      <w:r>
        <w:rPr>
          <w:sz w:val="24"/>
        </w:rPr>
        <w:t>дефолтности</w:t>
      </w:r>
      <w:proofErr w:type="spellEnd"/>
      <w:r>
        <w:rPr>
          <w:sz w:val="24"/>
        </w:rPr>
        <w:t xml:space="preserve"> по выданным Поручительствам в рамках</w:t>
      </w:r>
      <w:r>
        <w:rPr>
          <w:spacing w:val="-1"/>
          <w:sz w:val="24"/>
        </w:rPr>
        <w:t xml:space="preserve"> </w:t>
      </w:r>
      <w:r>
        <w:rPr>
          <w:sz w:val="24"/>
        </w:rPr>
        <w:t>Механизма.</w:t>
      </w:r>
    </w:p>
    <w:p w:rsidR="002925E2" w:rsidRDefault="00DD7DE3">
      <w:pPr>
        <w:pStyle w:val="a4"/>
        <w:numPr>
          <w:ilvl w:val="1"/>
          <w:numId w:val="5"/>
        </w:numPr>
        <w:tabs>
          <w:tab w:val="left" w:pos="1340"/>
        </w:tabs>
        <w:spacing w:before="1"/>
        <w:ind w:left="218" w:right="145" w:firstLine="566"/>
        <w:jc w:val="both"/>
        <w:rPr>
          <w:sz w:val="24"/>
        </w:rPr>
      </w:pPr>
      <w:r>
        <w:rPr>
          <w:sz w:val="24"/>
        </w:rPr>
        <w:t xml:space="preserve">В случае превышения Фактического показателя </w:t>
      </w:r>
      <w:proofErr w:type="spellStart"/>
      <w:r>
        <w:rPr>
          <w:sz w:val="24"/>
        </w:rPr>
        <w:t>дефолтности</w:t>
      </w:r>
      <w:proofErr w:type="spellEnd"/>
      <w:r>
        <w:rPr>
          <w:sz w:val="24"/>
        </w:rPr>
        <w:t xml:space="preserve"> над Максимальным уровнем </w:t>
      </w:r>
      <w:proofErr w:type="spellStart"/>
      <w:r>
        <w:rPr>
          <w:sz w:val="24"/>
        </w:rPr>
        <w:t>дефолтности</w:t>
      </w:r>
      <w:proofErr w:type="spellEnd"/>
      <w:r>
        <w:rPr>
          <w:sz w:val="24"/>
        </w:rPr>
        <w:t xml:space="preserve">, </w:t>
      </w:r>
      <w:r w:rsidR="00141728">
        <w:rPr>
          <w:sz w:val="24"/>
        </w:rPr>
        <w:t>РГО</w:t>
      </w:r>
      <w:r>
        <w:rPr>
          <w:sz w:val="24"/>
        </w:rPr>
        <w:t xml:space="preserve"> уведомляет Корпорацию и </w:t>
      </w:r>
      <w:r w:rsidR="00141728">
        <w:rPr>
          <w:sz w:val="24"/>
        </w:rPr>
        <w:t>П</w:t>
      </w:r>
      <w:r>
        <w:rPr>
          <w:sz w:val="24"/>
        </w:rPr>
        <w:t>артнер</w:t>
      </w:r>
      <w:r w:rsidR="00141728">
        <w:rPr>
          <w:sz w:val="24"/>
        </w:rPr>
        <w:t>а</w:t>
      </w:r>
      <w:r>
        <w:rPr>
          <w:sz w:val="24"/>
        </w:rPr>
        <w:t xml:space="preserve"> в срок не позднее 3 (трех) рабочих дней с момента выявления такого превышения в целях принятия совместной стратегии по взаимодействию, включая изменение параметров доступа </w:t>
      </w:r>
      <w:r w:rsidR="00141728">
        <w:rPr>
          <w:sz w:val="24"/>
        </w:rPr>
        <w:t>Пар</w:t>
      </w:r>
      <w:r>
        <w:rPr>
          <w:sz w:val="24"/>
        </w:rPr>
        <w:t>тнера к Механизму (при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необходимости).</w:t>
      </w:r>
    </w:p>
    <w:p w:rsidR="002925E2" w:rsidRDefault="002925E2">
      <w:pPr>
        <w:pStyle w:val="a3"/>
        <w:spacing w:before="2"/>
      </w:pPr>
    </w:p>
    <w:p w:rsidR="002925E2" w:rsidRDefault="00DD7DE3">
      <w:pPr>
        <w:pStyle w:val="2"/>
        <w:numPr>
          <w:ilvl w:val="2"/>
          <w:numId w:val="6"/>
        </w:numPr>
        <w:tabs>
          <w:tab w:val="left" w:pos="3580"/>
        </w:tabs>
        <w:spacing w:line="274" w:lineRule="exact"/>
        <w:ind w:left="3579" w:hanging="241"/>
        <w:jc w:val="left"/>
      </w:pPr>
      <w:r>
        <w:t>Заключительные</w:t>
      </w:r>
      <w:r>
        <w:rPr>
          <w:spacing w:val="-3"/>
        </w:rPr>
        <w:t xml:space="preserve"> </w:t>
      </w:r>
      <w:r>
        <w:t>положения</w:t>
      </w:r>
    </w:p>
    <w:p w:rsidR="002925E2" w:rsidRDefault="00DD7DE3">
      <w:pPr>
        <w:pStyle w:val="a4"/>
        <w:numPr>
          <w:ilvl w:val="1"/>
          <w:numId w:val="3"/>
        </w:numPr>
        <w:tabs>
          <w:tab w:val="left" w:pos="1225"/>
        </w:tabs>
        <w:ind w:right="108" w:firstLine="566"/>
        <w:rPr>
          <w:sz w:val="24"/>
        </w:rPr>
      </w:pPr>
      <w:r>
        <w:rPr>
          <w:sz w:val="24"/>
        </w:rPr>
        <w:t>Настоящ</w:t>
      </w:r>
      <w:r w:rsidR="00141728">
        <w:rPr>
          <w:sz w:val="24"/>
        </w:rPr>
        <w:t>ая</w:t>
      </w:r>
      <w:r>
        <w:rPr>
          <w:sz w:val="24"/>
        </w:rPr>
        <w:t xml:space="preserve"> По</w:t>
      </w:r>
      <w:r w:rsidR="00141728">
        <w:rPr>
          <w:sz w:val="24"/>
        </w:rPr>
        <w:t>литика</w:t>
      </w:r>
      <w:r>
        <w:rPr>
          <w:sz w:val="24"/>
        </w:rPr>
        <w:t xml:space="preserve"> может быть изменен</w:t>
      </w:r>
      <w:r w:rsidR="00141728">
        <w:rPr>
          <w:sz w:val="24"/>
        </w:rPr>
        <w:t>а</w:t>
      </w:r>
      <w:r>
        <w:rPr>
          <w:sz w:val="24"/>
        </w:rPr>
        <w:t xml:space="preserve"> и дополнен</w:t>
      </w:r>
      <w:r w:rsidR="00141728">
        <w:rPr>
          <w:sz w:val="24"/>
        </w:rPr>
        <w:t>а</w:t>
      </w:r>
      <w:r>
        <w:rPr>
          <w:sz w:val="24"/>
        </w:rPr>
        <w:t xml:space="preserve"> решением уполномоченного органа</w:t>
      </w:r>
      <w:r>
        <w:rPr>
          <w:spacing w:val="-2"/>
          <w:sz w:val="24"/>
        </w:rPr>
        <w:t xml:space="preserve"> </w:t>
      </w:r>
      <w:r w:rsidR="00141728">
        <w:rPr>
          <w:spacing w:val="-2"/>
          <w:sz w:val="24"/>
        </w:rPr>
        <w:t>РГО</w:t>
      </w:r>
      <w:r>
        <w:rPr>
          <w:sz w:val="24"/>
        </w:rPr>
        <w:t>.</w:t>
      </w:r>
    </w:p>
    <w:p w:rsidR="002925E2" w:rsidRDefault="00141728">
      <w:pPr>
        <w:pStyle w:val="a4"/>
        <w:numPr>
          <w:ilvl w:val="1"/>
          <w:numId w:val="3"/>
        </w:numPr>
        <w:tabs>
          <w:tab w:val="left" w:pos="1227"/>
        </w:tabs>
        <w:ind w:right="115" w:firstLine="566"/>
        <w:rPr>
          <w:sz w:val="24"/>
        </w:rPr>
      </w:pPr>
      <w:r>
        <w:rPr>
          <w:sz w:val="24"/>
        </w:rPr>
        <w:t xml:space="preserve">РГО </w:t>
      </w:r>
      <w:r w:rsidR="00DD7DE3">
        <w:rPr>
          <w:sz w:val="24"/>
        </w:rPr>
        <w:t>в любое время вправе отказаться от взаимодействия в рамках Механизма, в официальном порядке уведомив об этом Корпорацию и</w:t>
      </w:r>
      <w:r w:rsidR="00DD7DE3">
        <w:rPr>
          <w:spacing w:val="-10"/>
          <w:sz w:val="24"/>
        </w:rPr>
        <w:t xml:space="preserve"> </w:t>
      </w:r>
      <w:r w:rsidR="0022165A">
        <w:rPr>
          <w:spacing w:val="-10"/>
          <w:sz w:val="24"/>
        </w:rPr>
        <w:t>Па</w:t>
      </w:r>
      <w:r w:rsidR="00DD7DE3">
        <w:rPr>
          <w:sz w:val="24"/>
        </w:rPr>
        <w:t>ртнер</w:t>
      </w:r>
      <w:r w:rsidR="0022165A">
        <w:rPr>
          <w:sz w:val="24"/>
        </w:rPr>
        <w:t>а</w:t>
      </w:r>
      <w:r w:rsidR="00DD7DE3">
        <w:rPr>
          <w:sz w:val="24"/>
        </w:rPr>
        <w:t>.</w:t>
      </w:r>
    </w:p>
    <w:p w:rsidR="002925E2" w:rsidRDefault="002925E2">
      <w:pPr>
        <w:rPr>
          <w:sz w:val="24"/>
        </w:rPr>
        <w:sectPr w:rsidR="002925E2" w:rsidSect="00C225CC">
          <w:pgSz w:w="11910" w:h="16840"/>
          <w:pgMar w:top="760" w:right="740" w:bottom="851" w:left="1200" w:header="720" w:footer="720" w:gutter="0"/>
          <w:cols w:space="720"/>
        </w:sectPr>
      </w:pPr>
    </w:p>
    <w:p w:rsidR="00B90C18" w:rsidRPr="00B90C18" w:rsidRDefault="001C391F" w:rsidP="00B90C18">
      <w:pPr>
        <w:spacing w:before="91"/>
        <w:ind w:left="6591"/>
        <w:rPr>
          <w:sz w:val="20"/>
        </w:rPr>
      </w:pPr>
      <w:r>
        <w:rPr>
          <w:sz w:val="20"/>
        </w:rPr>
        <w:lastRenderedPageBreak/>
        <w:t>П</w:t>
      </w:r>
      <w:r w:rsidR="00DD7DE3">
        <w:rPr>
          <w:sz w:val="20"/>
        </w:rPr>
        <w:t xml:space="preserve">риложение 1 к </w:t>
      </w:r>
      <w:r w:rsidR="00B90C18" w:rsidRPr="00B90C18">
        <w:rPr>
          <w:sz w:val="20"/>
        </w:rPr>
        <w:t>П</w:t>
      </w:r>
      <w:r w:rsidR="00B90C18">
        <w:rPr>
          <w:sz w:val="20"/>
        </w:rPr>
        <w:t>олитике</w:t>
      </w:r>
    </w:p>
    <w:p w:rsidR="00B90C18" w:rsidRPr="00B90C18" w:rsidRDefault="00B90C18" w:rsidP="00B90C18">
      <w:pPr>
        <w:spacing w:before="91"/>
        <w:ind w:left="6591"/>
        <w:rPr>
          <w:sz w:val="20"/>
        </w:rPr>
      </w:pPr>
      <w:r w:rsidRPr="00B90C18">
        <w:rPr>
          <w:sz w:val="20"/>
        </w:rPr>
        <w:t xml:space="preserve">предоставления поручительств некоммерческой организации </w:t>
      </w:r>
    </w:p>
    <w:p w:rsidR="002925E2" w:rsidRDefault="00B90C18" w:rsidP="00B90C18">
      <w:pPr>
        <w:spacing w:before="91"/>
        <w:ind w:left="6591"/>
        <w:rPr>
          <w:sz w:val="20"/>
        </w:rPr>
      </w:pPr>
      <w:r w:rsidRPr="00B90C18">
        <w:rPr>
          <w:sz w:val="20"/>
        </w:rPr>
        <w:t xml:space="preserve">«Фонд поддержки предпринимательства Орловской области» в рамках Механизма гарантийной поддержки без повторного андеррайтинга. </w:t>
      </w:r>
    </w:p>
    <w:p w:rsidR="002925E2" w:rsidRDefault="002925E2">
      <w:pPr>
        <w:pStyle w:val="a3"/>
        <w:spacing w:before="7"/>
        <w:rPr>
          <w:sz w:val="32"/>
        </w:rPr>
      </w:pPr>
    </w:p>
    <w:p w:rsidR="002925E2" w:rsidRDefault="00DD7DE3">
      <w:pPr>
        <w:pStyle w:val="2"/>
        <w:ind w:right="196"/>
      </w:pPr>
      <w:r>
        <w:t>З А Я В К А</w:t>
      </w:r>
    </w:p>
    <w:p w:rsidR="00B90C18" w:rsidRPr="00B90C18" w:rsidRDefault="00DD7DE3" w:rsidP="00B90C18">
      <w:pPr>
        <w:spacing w:before="49"/>
        <w:ind w:left="302" w:right="194"/>
        <w:jc w:val="center"/>
        <w:rPr>
          <w:b/>
          <w:sz w:val="24"/>
        </w:rPr>
      </w:pPr>
      <w:r>
        <w:rPr>
          <w:b/>
          <w:sz w:val="24"/>
        </w:rPr>
        <w:t xml:space="preserve">на получение поручительства </w:t>
      </w:r>
      <w:r w:rsidR="00B90C18" w:rsidRPr="00B90C18">
        <w:rPr>
          <w:b/>
          <w:sz w:val="24"/>
        </w:rPr>
        <w:t xml:space="preserve">некоммерческой организации </w:t>
      </w:r>
    </w:p>
    <w:p w:rsidR="002925E2" w:rsidRDefault="00B90C18" w:rsidP="00B90C18">
      <w:pPr>
        <w:spacing w:before="49"/>
        <w:ind w:left="302" w:right="194"/>
        <w:jc w:val="center"/>
        <w:rPr>
          <w:b/>
          <w:sz w:val="24"/>
        </w:rPr>
      </w:pPr>
      <w:r w:rsidRPr="00B90C18">
        <w:rPr>
          <w:b/>
          <w:sz w:val="24"/>
        </w:rPr>
        <w:t xml:space="preserve">«Фонд поддержки предпринимательства Орловской области» </w:t>
      </w:r>
      <w:r w:rsidR="00DD7DE3">
        <w:rPr>
          <w:b/>
          <w:sz w:val="24"/>
        </w:rPr>
        <w:t xml:space="preserve">(далее – </w:t>
      </w:r>
      <w:r w:rsidR="00D725FA">
        <w:rPr>
          <w:b/>
          <w:sz w:val="24"/>
        </w:rPr>
        <w:t>РГО</w:t>
      </w:r>
      <w:r w:rsidR="00DD7DE3">
        <w:rPr>
          <w:b/>
          <w:sz w:val="24"/>
        </w:rPr>
        <w:t>)</w:t>
      </w:r>
    </w:p>
    <w:p w:rsidR="002925E2" w:rsidRDefault="00DD7DE3">
      <w:pPr>
        <w:spacing w:before="48"/>
        <w:ind w:left="302" w:right="194"/>
        <w:jc w:val="center"/>
        <w:rPr>
          <w:b/>
          <w:sz w:val="24"/>
        </w:rPr>
      </w:pPr>
      <w:r>
        <w:rPr>
          <w:b/>
          <w:sz w:val="24"/>
        </w:rPr>
        <w:t>по кредитному договору.</w:t>
      </w:r>
    </w:p>
    <w:p w:rsidR="002925E2" w:rsidRDefault="002925E2">
      <w:pPr>
        <w:pStyle w:val="a3"/>
        <w:spacing w:before="10"/>
        <w:rPr>
          <w:b/>
          <w:sz w:val="31"/>
        </w:rPr>
      </w:pPr>
    </w:p>
    <w:p w:rsidR="002925E2" w:rsidRDefault="00DD7DE3">
      <w:pPr>
        <w:pStyle w:val="a3"/>
        <w:tabs>
          <w:tab w:val="left" w:pos="6507"/>
          <w:tab w:val="left" w:pos="8136"/>
          <w:tab w:val="left" w:pos="8676"/>
        </w:tabs>
        <w:ind w:left="218"/>
      </w:pPr>
      <w:r>
        <w:t>г.</w:t>
      </w:r>
      <w:r>
        <w:rPr>
          <w:spacing w:val="-2"/>
        </w:rPr>
        <w:t xml:space="preserve"> </w:t>
      </w:r>
      <w:r w:rsidR="00D725FA">
        <w:rPr>
          <w:spacing w:val="-2"/>
        </w:rPr>
        <w:t>Орел</w:t>
      </w:r>
      <w:r>
        <w:tab/>
        <w:t>"</w:t>
      </w:r>
      <w:r>
        <w:rPr>
          <w:u w:val="single"/>
        </w:rPr>
        <w:t xml:space="preserve">   </w:t>
      </w:r>
      <w:r>
        <w:rPr>
          <w:spacing w:val="1"/>
          <w:u w:val="single"/>
        </w:rPr>
        <w:t xml:space="preserve"> </w:t>
      </w:r>
      <w:r>
        <w:t>_"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2925E2" w:rsidRDefault="002925E2">
      <w:pPr>
        <w:pStyle w:val="a3"/>
        <w:spacing w:before="4"/>
        <w:rPr>
          <w:sz w:val="32"/>
        </w:rPr>
      </w:pPr>
    </w:p>
    <w:p w:rsidR="002925E2" w:rsidRDefault="00DD7DE3">
      <w:pPr>
        <w:pStyle w:val="a3"/>
        <w:spacing w:before="1" w:after="56"/>
        <w:ind w:left="218" w:right="223" w:firstLine="719"/>
      </w:pPr>
      <w:r>
        <w:t xml:space="preserve">Просим Вас рассмотреть заявку на получение поручительства </w:t>
      </w:r>
      <w:r w:rsidR="00D725FA">
        <w:t>РГО</w:t>
      </w:r>
      <w:r>
        <w:t xml:space="preserve"> в соответствии со следующими параметрами:</w:t>
      </w:r>
    </w:p>
    <w:tbl>
      <w:tblPr>
        <w:tblStyle w:val="TableNormal"/>
        <w:tblW w:w="0" w:type="auto"/>
        <w:tblInd w:w="531" w:type="dxa"/>
        <w:tblBorders>
          <w:top w:val="dotted" w:sz="6" w:space="0" w:color="000000"/>
          <w:left w:val="dotted" w:sz="6" w:space="0" w:color="000000"/>
          <w:bottom w:val="dotted" w:sz="6" w:space="0" w:color="000000"/>
          <w:right w:val="dotted" w:sz="6" w:space="0" w:color="000000"/>
          <w:insideH w:val="dotted" w:sz="6" w:space="0" w:color="000000"/>
          <w:insideV w:val="dotted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4978"/>
        <w:gridCol w:w="3358"/>
      </w:tblGrid>
      <w:tr w:rsidR="002925E2">
        <w:trPr>
          <w:trHeight w:val="306"/>
        </w:trPr>
        <w:tc>
          <w:tcPr>
            <w:tcW w:w="691" w:type="dxa"/>
          </w:tcPr>
          <w:p w:rsidR="002925E2" w:rsidRDefault="00DD7DE3">
            <w:pPr>
              <w:pStyle w:val="TableParagraph"/>
              <w:spacing w:before="13" w:line="273" w:lineRule="exact"/>
              <w:ind w:left="142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8336" w:type="dxa"/>
            <w:gridSpan w:val="2"/>
          </w:tcPr>
          <w:p w:rsidR="002925E2" w:rsidRDefault="00DD7DE3">
            <w:pPr>
              <w:pStyle w:val="TableParagraph"/>
              <w:spacing w:before="13" w:line="273" w:lineRule="exact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параметры поручительства и обеспечиваемого обязательства</w:t>
            </w:r>
          </w:p>
        </w:tc>
      </w:tr>
      <w:tr w:rsidR="002925E2">
        <w:trPr>
          <w:trHeight w:val="306"/>
        </w:trPr>
        <w:tc>
          <w:tcPr>
            <w:tcW w:w="691" w:type="dxa"/>
          </w:tcPr>
          <w:p w:rsidR="002925E2" w:rsidRDefault="00DD7DE3">
            <w:pPr>
              <w:pStyle w:val="TableParagraph"/>
              <w:spacing w:before="6"/>
              <w:ind w:left="142" w:right="133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4978" w:type="dxa"/>
          </w:tcPr>
          <w:p w:rsidR="002925E2" w:rsidRDefault="00DD7DE3">
            <w:pPr>
              <w:pStyle w:val="TableParagraph"/>
              <w:spacing w:before="6"/>
              <w:ind w:left="74"/>
              <w:rPr>
                <w:sz w:val="24"/>
              </w:rPr>
            </w:pPr>
            <w:r>
              <w:rPr>
                <w:sz w:val="24"/>
              </w:rPr>
              <w:t>Сумма поручительства</w:t>
            </w:r>
          </w:p>
        </w:tc>
        <w:tc>
          <w:tcPr>
            <w:tcW w:w="3358" w:type="dxa"/>
          </w:tcPr>
          <w:p w:rsidR="002925E2" w:rsidRDefault="002925E2">
            <w:pPr>
              <w:pStyle w:val="TableParagraph"/>
            </w:pPr>
          </w:p>
        </w:tc>
      </w:tr>
      <w:tr w:rsidR="002925E2">
        <w:trPr>
          <w:trHeight w:val="304"/>
        </w:trPr>
        <w:tc>
          <w:tcPr>
            <w:tcW w:w="691" w:type="dxa"/>
          </w:tcPr>
          <w:p w:rsidR="002925E2" w:rsidRDefault="00DD7DE3">
            <w:pPr>
              <w:pStyle w:val="TableParagraph"/>
              <w:spacing w:before="6"/>
              <w:ind w:left="142" w:right="133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4978" w:type="dxa"/>
          </w:tcPr>
          <w:p w:rsidR="002925E2" w:rsidRDefault="00DD7DE3">
            <w:pPr>
              <w:pStyle w:val="TableParagraph"/>
              <w:spacing w:before="6"/>
              <w:ind w:left="74"/>
              <w:rPr>
                <w:sz w:val="24"/>
              </w:rPr>
            </w:pPr>
            <w:r>
              <w:rPr>
                <w:sz w:val="24"/>
              </w:rPr>
              <w:t>Срок поручительства</w:t>
            </w:r>
          </w:p>
        </w:tc>
        <w:tc>
          <w:tcPr>
            <w:tcW w:w="3358" w:type="dxa"/>
          </w:tcPr>
          <w:p w:rsidR="002925E2" w:rsidRDefault="002925E2">
            <w:pPr>
              <w:pStyle w:val="TableParagraph"/>
            </w:pPr>
          </w:p>
        </w:tc>
      </w:tr>
      <w:tr w:rsidR="002925E2">
        <w:trPr>
          <w:trHeight w:val="582"/>
        </w:trPr>
        <w:tc>
          <w:tcPr>
            <w:tcW w:w="691" w:type="dxa"/>
          </w:tcPr>
          <w:p w:rsidR="002925E2" w:rsidRDefault="00DD7DE3">
            <w:pPr>
              <w:pStyle w:val="TableParagraph"/>
              <w:spacing w:before="145"/>
              <w:ind w:left="142" w:right="133"/>
              <w:jc w:val="center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4978" w:type="dxa"/>
          </w:tcPr>
          <w:p w:rsidR="002925E2" w:rsidRDefault="00DD7DE3">
            <w:pPr>
              <w:pStyle w:val="TableParagraph"/>
              <w:spacing w:before="8"/>
              <w:ind w:left="14" w:firstLine="60"/>
              <w:rPr>
                <w:sz w:val="24"/>
              </w:rPr>
            </w:pPr>
            <w:r>
              <w:rPr>
                <w:sz w:val="24"/>
              </w:rPr>
              <w:t>Сумма кредита/займа/договора лизинга/иного договора о финансировании</w:t>
            </w:r>
          </w:p>
        </w:tc>
        <w:tc>
          <w:tcPr>
            <w:tcW w:w="3358" w:type="dxa"/>
          </w:tcPr>
          <w:p w:rsidR="002925E2" w:rsidRDefault="002925E2">
            <w:pPr>
              <w:pStyle w:val="TableParagraph"/>
            </w:pPr>
          </w:p>
        </w:tc>
      </w:tr>
      <w:tr w:rsidR="002925E2">
        <w:trPr>
          <w:trHeight w:val="582"/>
        </w:trPr>
        <w:tc>
          <w:tcPr>
            <w:tcW w:w="691" w:type="dxa"/>
          </w:tcPr>
          <w:p w:rsidR="002925E2" w:rsidRDefault="00DD7DE3">
            <w:pPr>
              <w:pStyle w:val="TableParagraph"/>
              <w:spacing w:before="145"/>
              <w:ind w:left="142" w:right="133"/>
              <w:jc w:val="center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4978" w:type="dxa"/>
          </w:tcPr>
          <w:p w:rsidR="002925E2" w:rsidRDefault="00DD7DE3">
            <w:pPr>
              <w:pStyle w:val="TableParagraph"/>
              <w:tabs>
                <w:tab w:val="left" w:pos="819"/>
                <w:tab w:val="left" w:pos="3491"/>
              </w:tabs>
              <w:spacing w:before="6"/>
              <w:ind w:left="14" w:right="1" w:firstLine="60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z w:val="24"/>
              </w:rPr>
              <w:tab/>
              <w:t>кредита/займа/договора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лизинга/иного </w:t>
            </w:r>
            <w:r>
              <w:rPr>
                <w:sz w:val="24"/>
              </w:rPr>
              <w:t>договора 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финансировании</w:t>
            </w:r>
          </w:p>
        </w:tc>
        <w:tc>
          <w:tcPr>
            <w:tcW w:w="3358" w:type="dxa"/>
          </w:tcPr>
          <w:p w:rsidR="002925E2" w:rsidRDefault="002925E2">
            <w:pPr>
              <w:pStyle w:val="TableParagraph"/>
            </w:pPr>
          </w:p>
        </w:tc>
      </w:tr>
      <w:tr w:rsidR="002925E2">
        <w:trPr>
          <w:trHeight w:val="1684"/>
        </w:trPr>
        <w:tc>
          <w:tcPr>
            <w:tcW w:w="691" w:type="dxa"/>
          </w:tcPr>
          <w:p w:rsidR="002925E2" w:rsidRDefault="002925E2">
            <w:pPr>
              <w:pStyle w:val="TableParagraph"/>
              <w:rPr>
                <w:sz w:val="26"/>
              </w:rPr>
            </w:pPr>
          </w:p>
          <w:p w:rsidR="002925E2" w:rsidRDefault="002925E2">
            <w:pPr>
              <w:pStyle w:val="TableParagraph"/>
              <w:spacing w:before="7"/>
              <w:rPr>
                <w:sz w:val="34"/>
              </w:rPr>
            </w:pPr>
          </w:p>
          <w:p w:rsidR="002925E2" w:rsidRDefault="00DD7DE3">
            <w:pPr>
              <w:pStyle w:val="TableParagraph"/>
              <w:ind w:left="142" w:right="133"/>
              <w:jc w:val="center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4978" w:type="dxa"/>
          </w:tcPr>
          <w:p w:rsidR="002925E2" w:rsidRDefault="00DD7DE3">
            <w:pPr>
              <w:pStyle w:val="TableParagraph"/>
              <w:tabs>
                <w:tab w:val="left" w:pos="2091"/>
                <w:tab w:val="left" w:pos="4281"/>
              </w:tabs>
              <w:spacing w:before="6"/>
              <w:ind w:left="14" w:right="-15"/>
              <w:jc w:val="both"/>
              <w:rPr>
                <w:sz w:val="24"/>
              </w:rPr>
            </w:pPr>
            <w:r>
              <w:rPr>
                <w:sz w:val="24"/>
              </w:rPr>
              <w:t>Структура предоставляемого обеспечения исполнения</w:t>
            </w:r>
            <w:r>
              <w:rPr>
                <w:sz w:val="24"/>
              </w:rPr>
              <w:tab/>
              <w:t>обязательств</w:t>
            </w:r>
            <w:r>
              <w:rPr>
                <w:sz w:val="24"/>
              </w:rPr>
              <w:tab/>
              <w:t>(залог, поручительство). По продуктам с участием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</w:p>
          <w:p w:rsidR="002925E2" w:rsidRDefault="00DD7DE3">
            <w:pPr>
              <w:pStyle w:val="TableParagraph"/>
              <w:tabs>
                <w:tab w:val="left" w:pos="2079"/>
                <w:tab w:val="left" w:pos="3556"/>
              </w:tabs>
              <w:ind w:left="14"/>
              <w:jc w:val="both"/>
              <w:rPr>
                <w:sz w:val="24"/>
              </w:rPr>
            </w:pPr>
            <w:r>
              <w:rPr>
                <w:sz w:val="24"/>
              </w:rPr>
              <w:t>«Корпорация</w:t>
            </w:r>
            <w:r>
              <w:rPr>
                <w:sz w:val="24"/>
              </w:rPr>
              <w:tab/>
              <w:t>«МСП»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(Корпорация) </w:t>
            </w:r>
            <w:r>
              <w:rPr>
                <w:sz w:val="24"/>
              </w:rPr>
              <w:t>указывается сумма и срок гарантии Корпорации</w:t>
            </w:r>
          </w:p>
        </w:tc>
        <w:tc>
          <w:tcPr>
            <w:tcW w:w="3358" w:type="dxa"/>
          </w:tcPr>
          <w:p w:rsidR="002925E2" w:rsidRDefault="00DD7DE3">
            <w:pPr>
              <w:pStyle w:val="TableParagraph"/>
              <w:spacing w:before="145"/>
              <w:ind w:left="14" w:right="-1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Укажите перечень имущества, передаваемого в залог; наименование залогодателей; наименование или ФИО, ИНН поручителей (кроме Фонда)</w:t>
            </w:r>
          </w:p>
        </w:tc>
      </w:tr>
      <w:tr w:rsidR="002925E2">
        <w:trPr>
          <w:trHeight w:val="1135"/>
        </w:trPr>
        <w:tc>
          <w:tcPr>
            <w:tcW w:w="691" w:type="dxa"/>
          </w:tcPr>
          <w:p w:rsidR="002925E2" w:rsidRDefault="002925E2">
            <w:pPr>
              <w:pStyle w:val="TableParagraph"/>
              <w:spacing w:before="7"/>
              <w:rPr>
                <w:sz w:val="36"/>
              </w:rPr>
            </w:pPr>
          </w:p>
          <w:p w:rsidR="002925E2" w:rsidRDefault="00DD7DE3">
            <w:pPr>
              <w:pStyle w:val="TableParagraph"/>
              <w:spacing w:before="1"/>
              <w:ind w:left="142" w:right="133"/>
              <w:jc w:val="center"/>
              <w:rPr>
                <w:sz w:val="24"/>
              </w:rPr>
            </w:pPr>
            <w:r>
              <w:rPr>
                <w:sz w:val="24"/>
              </w:rPr>
              <w:t>1.6.</w:t>
            </w:r>
          </w:p>
        </w:tc>
        <w:tc>
          <w:tcPr>
            <w:tcW w:w="4978" w:type="dxa"/>
          </w:tcPr>
          <w:p w:rsidR="002925E2" w:rsidRDefault="00DD7DE3">
            <w:pPr>
              <w:pStyle w:val="TableParagraph"/>
              <w:tabs>
                <w:tab w:val="left" w:pos="2737"/>
              </w:tabs>
              <w:spacing w:before="8"/>
              <w:ind w:left="14" w:right="-15"/>
              <w:jc w:val="both"/>
              <w:rPr>
                <w:sz w:val="24"/>
              </w:rPr>
            </w:pPr>
            <w:r>
              <w:rPr>
                <w:sz w:val="24"/>
              </w:rPr>
              <w:t>Финансовая</w:t>
            </w:r>
            <w:r>
              <w:rPr>
                <w:sz w:val="24"/>
              </w:rPr>
              <w:tab/>
              <w:t>организация-партнер, предоставляющая кредит/</w:t>
            </w:r>
            <w:proofErr w:type="spellStart"/>
            <w:r>
              <w:rPr>
                <w:sz w:val="24"/>
              </w:rPr>
              <w:t>займ</w:t>
            </w:r>
            <w:proofErr w:type="spellEnd"/>
            <w:r>
              <w:rPr>
                <w:sz w:val="24"/>
              </w:rPr>
              <w:t>/заключающая договор лизинга/иной договор о финансировании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(наименование)</w:t>
            </w:r>
          </w:p>
        </w:tc>
        <w:tc>
          <w:tcPr>
            <w:tcW w:w="3358" w:type="dxa"/>
          </w:tcPr>
          <w:p w:rsidR="002925E2" w:rsidRDefault="002925E2">
            <w:pPr>
              <w:pStyle w:val="TableParagraph"/>
            </w:pPr>
          </w:p>
        </w:tc>
      </w:tr>
      <w:tr w:rsidR="002925E2">
        <w:trPr>
          <w:trHeight w:val="858"/>
        </w:trPr>
        <w:tc>
          <w:tcPr>
            <w:tcW w:w="691" w:type="dxa"/>
          </w:tcPr>
          <w:p w:rsidR="002925E2" w:rsidRDefault="002925E2">
            <w:pPr>
              <w:pStyle w:val="TableParagraph"/>
              <w:spacing w:before="8"/>
              <w:rPr>
                <w:sz w:val="24"/>
              </w:rPr>
            </w:pPr>
          </w:p>
          <w:p w:rsidR="002925E2" w:rsidRDefault="00DD7DE3">
            <w:pPr>
              <w:pStyle w:val="TableParagraph"/>
              <w:ind w:left="142" w:right="133"/>
              <w:jc w:val="center"/>
              <w:rPr>
                <w:sz w:val="24"/>
              </w:rPr>
            </w:pPr>
            <w:r>
              <w:rPr>
                <w:sz w:val="24"/>
              </w:rPr>
              <w:t>1.7.</w:t>
            </w:r>
          </w:p>
        </w:tc>
        <w:tc>
          <w:tcPr>
            <w:tcW w:w="4978" w:type="dxa"/>
          </w:tcPr>
          <w:p w:rsidR="002925E2" w:rsidRDefault="00DD7DE3">
            <w:pPr>
              <w:pStyle w:val="TableParagraph"/>
              <w:spacing w:before="8"/>
              <w:ind w:left="14" w:right="-15"/>
              <w:jc w:val="both"/>
              <w:rPr>
                <w:sz w:val="24"/>
              </w:rPr>
            </w:pPr>
            <w:r>
              <w:rPr>
                <w:sz w:val="24"/>
              </w:rPr>
              <w:t>Контактное лицо в Финансовой организации- партнере (ФИО, должность, контактный телефон, адрес электронной почты)</w:t>
            </w:r>
          </w:p>
        </w:tc>
        <w:tc>
          <w:tcPr>
            <w:tcW w:w="3358" w:type="dxa"/>
          </w:tcPr>
          <w:p w:rsidR="002925E2" w:rsidRDefault="002925E2">
            <w:pPr>
              <w:pStyle w:val="TableParagraph"/>
            </w:pPr>
          </w:p>
        </w:tc>
      </w:tr>
      <w:tr w:rsidR="002925E2">
        <w:trPr>
          <w:trHeight w:val="582"/>
        </w:trPr>
        <w:tc>
          <w:tcPr>
            <w:tcW w:w="691" w:type="dxa"/>
          </w:tcPr>
          <w:p w:rsidR="002925E2" w:rsidRDefault="00DD7DE3">
            <w:pPr>
              <w:pStyle w:val="TableParagraph"/>
              <w:spacing w:before="145"/>
              <w:ind w:left="142" w:right="133"/>
              <w:jc w:val="center"/>
              <w:rPr>
                <w:sz w:val="24"/>
              </w:rPr>
            </w:pPr>
            <w:r>
              <w:rPr>
                <w:sz w:val="24"/>
              </w:rPr>
              <w:t>1.8.</w:t>
            </w:r>
          </w:p>
        </w:tc>
        <w:tc>
          <w:tcPr>
            <w:tcW w:w="4978" w:type="dxa"/>
          </w:tcPr>
          <w:p w:rsidR="002925E2" w:rsidRDefault="00DD7DE3">
            <w:pPr>
              <w:pStyle w:val="TableParagraph"/>
              <w:spacing w:before="6"/>
              <w:ind w:left="14"/>
              <w:rPr>
                <w:sz w:val="24"/>
              </w:rPr>
            </w:pPr>
            <w:r>
              <w:rPr>
                <w:sz w:val="24"/>
              </w:rPr>
              <w:t>Корпорация по развитию МСП участвует в проекте?</w:t>
            </w:r>
          </w:p>
        </w:tc>
        <w:tc>
          <w:tcPr>
            <w:tcW w:w="3358" w:type="dxa"/>
          </w:tcPr>
          <w:p w:rsidR="002925E2" w:rsidRDefault="00DD7DE3">
            <w:pPr>
              <w:pStyle w:val="TableParagraph"/>
              <w:spacing w:before="145"/>
              <w:ind w:left="14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 w:rsidR="002925E2">
        <w:trPr>
          <w:trHeight w:val="1408"/>
        </w:trPr>
        <w:tc>
          <w:tcPr>
            <w:tcW w:w="691" w:type="dxa"/>
          </w:tcPr>
          <w:p w:rsidR="002925E2" w:rsidRDefault="002925E2">
            <w:pPr>
              <w:pStyle w:val="TableParagraph"/>
              <w:rPr>
                <w:sz w:val="26"/>
              </w:rPr>
            </w:pPr>
          </w:p>
          <w:p w:rsidR="002925E2" w:rsidRDefault="002925E2">
            <w:pPr>
              <w:pStyle w:val="TableParagraph"/>
              <w:spacing w:before="6"/>
            </w:pPr>
          </w:p>
          <w:p w:rsidR="002925E2" w:rsidRDefault="00DD7DE3">
            <w:pPr>
              <w:pStyle w:val="TableParagraph"/>
              <w:ind w:left="142" w:right="133"/>
              <w:jc w:val="center"/>
              <w:rPr>
                <w:sz w:val="24"/>
              </w:rPr>
            </w:pPr>
            <w:r>
              <w:rPr>
                <w:sz w:val="24"/>
              </w:rPr>
              <w:t>1.9.</w:t>
            </w:r>
          </w:p>
        </w:tc>
        <w:tc>
          <w:tcPr>
            <w:tcW w:w="4978" w:type="dxa"/>
          </w:tcPr>
          <w:p w:rsidR="002925E2" w:rsidRDefault="00DD7DE3">
            <w:pPr>
              <w:pStyle w:val="TableParagraph"/>
              <w:spacing w:before="6"/>
              <w:ind w:left="14" w:right="1"/>
              <w:jc w:val="both"/>
              <w:rPr>
                <w:sz w:val="24"/>
              </w:rPr>
            </w:pPr>
            <w:r>
              <w:rPr>
                <w:sz w:val="24"/>
              </w:rPr>
              <w:t>Контактное лицо в Корпорации по развитию МСП (ФИО, должность, контактный телефон, адрес электронной почты)</w:t>
            </w:r>
          </w:p>
          <w:p w:rsidR="002925E2" w:rsidRDefault="00DD7DE3">
            <w:pPr>
              <w:pStyle w:val="TableParagraph"/>
              <w:ind w:left="14" w:right="1" w:firstLine="6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(заполняется в случае участия в сделке Корпорации по развитию МСП)</w:t>
            </w:r>
          </w:p>
        </w:tc>
        <w:tc>
          <w:tcPr>
            <w:tcW w:w="3358" w:type="dxa"/>
          </w:tcPr>
          <w:p w:rsidR="002925E2" w:rsidRDefault="002925E2">
            <w:pPr>
              <w:pStyle w:val="TableParagraph"/>
            </w:pPr>
          </w:p>
        </w:tc>
      </w:tr>
      <w:tr w:rsidR="002925E2">
        <w:trPr>
          <w:trHeight w:val="306"/>
        </w:trPr>
        <w:tc>
          <w:tcPr>
            <w:tcW w:w="691" w:type="dxa"/>
          </w:tcPr>
          <w:p w:rsidR="002925E2" w:rsidRDefault="00DD7DE3">
            <w:pPr>
              <w:pStyle w:val="TableParagraph"/>
              <w:spacing w:before="13" w:line="273" w:lineRule="exact"/>
              <w:ind w:left="142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8336" w:type="dxa"/>
            <w:gridSpan w:val="2"/>
          </w:tcPr>
          <w:p w:rsidR="002925E2" w:rsidRDefault="00DD7DE3">
            <w:pPr>
              <w:pStyle w:val="TableParagraph"/>
              <w:spacing w:before="13" w:line="273" w:lineRule="exact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Сведения о Заемщике и финансируемом проекте</w:t>
            </w:r>
          </w:p>
        </w:tc>
      </w:tr>
    </w:tbl>
    <w:p w:rsidR="002925E2" w:rsidRDefault="002925E2">
      <w:pPr>
        <w:spacing w:line="273" w:lineRule="exact"/>
        <w:rPr>
          <w:sz w:val="24"/>
        </w:rPr>
        <w:sectPr w:rsidR="002925E2" w:rsidSect="00D16754">
          <w:pgSz w:w="11910" w:h="16840"/>
          <w:pgMar w:top="1134" w:right="74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531" w:type="dxa"/>
        <w:tblBorders>
          <w:top w:val="dotted" w:sz="6" w:space="0" w:color="000000"/>
          <w:left w:val="dotted" w:sz="6" w:space="0" w:color="000000"/>
          <w:bottom w:val="dotted" w:sz="6" w:space="0" w:color="000000"/>
          <w:right w:val="dotted" w:sz="6" w:space="0" w:color="000000"/>
          <w:insideH w:val="dotted" w:sz="6" w:space="0" w:color="000000"/>
          <w:insideV w:val="dotted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4916"/>
        <w:gridCol w:w="3420"/>
      </w:tblGrid>
      <w:tr w:rsidR="002925E2">
        <w:trPr>
          <w:trHeight w:val="856"/>
        </w:trPr>
        <w:tc>
          <w:tcPr>
            <w:tcW w:w="691" w:type="dxa"/>
          </w:tcPr>
          <w:p w:rsidR="002925E2" w:rsidRDefault="002925E2">
            <w:pPr>
              <w:pStyle w:val="TableParagraph"/>
              <w:spacing w:before="11"/>
              <w:rPr>
                <w:sz w:val="23"/>
              </w:rPr>
            </w:pPr>
          </w:p>
          <w:p w:rsidR="002925E2" w:rsidRDefault="00DD7DE3">
            <w:pPr>
              <w:pStyle w:val="TableParagraph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4916" w:type="dxa"/>
          </w:tcPr>
          <w:p w:rsidR="002925E2" w:rsidRDefault="00DD7DE3">
            <w:pPr>
              <w:pStyle w:val="TableParagraph"/>
              <w:ind w:left="14" w:firstLine="60"/>
              <w:jc w:val="both"/>
              <w:rPr>
                <w:sz w:val="24"/>
              </w:rPr>
            </w:pPr>
            <w:r>
              <w:rPr>
                <w:sz w:val="24"/>
              </w:rPr>
              <w:t>Полное наименование Заемщика с указанием организационно-правовой формы (если применимо)</w:t>
            </w:r>
          </w:p>
        </w:tc>
        <w:tc>
          <w:tcPr>
            <w:tcW w:w="3420" w:type="dxa"/>
          </w:tcPr>
          <w:p w:rsidR="002925E2" w:rsidRDefault="002925E2">
            <w:pPr>
              <w:pStyle w:val="TableParagraph"/>
            </w:pPr>
          </w:p>
        </w:tc>
      </w:tr>
      <w:tr w:rsidR="002925E2">
        <w:trPr>
          <w:trHeight w:val="306"/>
        </w:trPr>
        <w:tc>
          <w:tcPr>
            <w:tcW w:w="691" w:type="dxa"/>
          </w:tcPr>
          <w:p w:rsidR="002925E2" w:rsidRDefault="00DD7DE3">
            <w:pPr>
              <w:pStyle w:val="TableParagraph"/>
              <w:spacing w:before="2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4916" w:type="dxa"/>
          </w:tcPr>
          <w:p w:rsidR="002925E2" w:rsidRDefault="00DD7DE3">
            <w:pPr>
              <w:pStyle w:val="TableParagraph"/>
              <w:spacing w:before="2"/>
              <w:ind w:left="14"/>
              <w:rPr>
                <w:sz w:val="24"/>
              </w:rPr>
            </w:pPr>
            <w:r>
              <w:rPr>
                <w:sz w:val="24"/>
              </w:rPr>
              <w:t>ИНН Заемщика</w:t>
            </w:r>
          </w:p>
        </w:tc>
        <w:tc>
          <w:tcPr>
            <w:tcW w:w="3420" w:type="dxa"/>
          </w:tcPr>
          <w:p w:rsidR="002925E2" w:rsidRDefault="002925E2">
            <w:pPr>
              <w:pStyle w:val="TableParagraph"/>
            </w:pPr>
          </w:p>
        </w:tc>
      </w:tr>
      <w:tr w:rsidR="002925E2">
        <w:trPr>
          <w:trHeight w:val="306"/>
        </w:trPr>
        <w:tc>
          <w:tcPr>
            <w:tcW w:w="691" w:type="dxa"/>
          </w:tcPr>
          <w:p w:rsidR="002925E2" w:rsidRDefault="00DD7DE3">
            <w:pPr>
              <w:pStyle w:val="TableParagraph"/>
              <w:spacing w:before="2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4916" w:type="dxa"/>
          </w:tcPr>
          <w:p w:rsidR="002925E2" w:rsidRDefault="00DD7DE3">
            <w:pPr>
              <w:pStyle w:val="TableParagraph"/>
              <w:spacing w:before="2"/>
              <w:ind w:left="14"/>
              <w:rPr>
                <w:sz w:val="24"/>
              </w:rPr>
            </w:pPr>
            <w:r>
              <w:rPr>
                <w:sz w:val="24"/>
              </w:rPr>
              <w:t>ОГРН Заемщика</w:t>
            </w:r>
          </w:p>
        </w:tc>
        <w:tc>
          <w:tcPr>
            <w:tcW w:w="3420" w:type="dxa"/>
          </w:tcPr>
          <w:p w:rsidR="002925E2" w:rsidRDefault="002925E2">
            <w:pPr>
              <w:pStyle w:val="TableParagraph"/>
            </w:pPr>
          </w:p>
        </w:tc>
      </w:tr>
      <w:tr w:rsidR="002925E2">
        <w:trPr>
          <w:trHeight w:val="1132"/>
        </w:trPr>
        <w:tc>
          <w:tcPr>
            <w:tcW w:w="691" w:type="dxa"/>
          </w:tcPr>
          <w:p w:rsidR="002925E2" w:rsidRDefault="002925E2">
            <w:pPr>
              <w:pStyle w:val="TableParagraph"/>
              <w:rPr>
                <w:sz w:val="36"/>
              </w:rPr>
            </w:pPr>
          </w:p>
          <w:p w:rsidR="002925E2" w:rsidRDefault="00DD7DE3">
            <w:pPr>
              <w:pStyle w:val="TableParagraph"/>
              <w:spacing w:before="1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4916" w:type="dxa"/>
          </w:tcPr>
          <w:p w:rsidR="002925E2" w:rsidRDefault="00DD7DE3">
            <w:pPr>
              <w:pStyle w:val="TableParagraph"/>
              <w:ind w:left="14"/>
              <w:jc w:val="both"/>
              <w:rPr>
                <w:sz w:val="24"/>
              </w:rPr>
            </w:pPr>
            <w:r>
              <w:rPr>
                <w:sz w:val="24"/>
              </w:rPr>
              <w:t>Принадлежность к группе компаний (если принадлежит, указать наименование группы, наименования участников группы с указанием ИНН/ОГРН)</w:t>
            </w:r>
          </w:p>
        </w:tc>
        <w:tc>
          <w:tcPr>
            <w:tcW w:w="3420" w:type="dxa"/>
          </w:tcPr>
          <w:p w:rsidR="002925E2" w:rsidRDefault="002925E2">
            <w:pPr>
              <w:pStyle w:val="TableParagraph"/>
            </w:pPr>
          </w:p>
        </w:tc>
      </w:tr>
      <w:tr w:rsidR="002925E2">
        <w:trPr>
          <w:trHeight w:val="1134"/>
        </w:trPr>
        <w:tc>
          <w:tcPr>
            <w:tcW w:w="691" w:type="dxa"/>
          </w:tcPr>
          <w:p w:rsidR="002925E2" w:rsidRDefault="002925E2">
            <w:pPr>
              <w:pStyle w:val="TableParagraph"/>
              <w:rPr>
                <w:sz w:val="36"/>
              </w:rPr>
            </w:pPr>
          </w:p>
          <w:p w:rsidR="002925E2" w:rsidRDefault="00DD7DE3">
            <w:pPr>
              <w:pStyle w:val="TableParagraph"/>
              <w:spacing w:before="1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4916" w:type="dxa"/>
          </w:tcPr>
          <w:p w:rsidR="002925E2" w:rsidRDefault="00DD7DE3">
            <w:pPr>
              <w:pStyle w:val="TableParagraph"/>
              <w:spacing w:before="2"/>
              <w:ind w:left="14"/>
              <w:jc w:val="both"/>
              <w:rPr>
                <w:sz w:val="24"/>
              </w:rPr>
            </w:pPr>
            <w:r>
              <w:rPr>
                <w:sz w:val="24"/>
              </w:rPr>
              <w:t>Сведения о бенефициарном(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z w:val="24"/>
              </w:rPr>
              <w:t>) владельце(ах)</w:t>
            </w:r>
            <w:r>
              <w:rPr>
                <w:sz w:val="24"/>
                <w:vertAlign w:val="superscript"/>
              </w:rPr>
              <w:t>1</w:t>
            </w:r>
            <w:r>
              <w:rPr>
                <w:sz w:val="24"/>
              </w:rPr>
              <w:t xml:space="preserve"> (в случае наличия бенефициарного владельца, указать </w:t>
            </w:r>
            <w:r w:rsidR="00B65C72">
              <w:rPr>
                <w:sz w:val="24"/>
              </w:rPr>
              <w:t>Ф.И.О.,</w:t>
            </w:r>
            <w:r>
              <w:rPr>
                <w:sz w:val="24"/>
              </w:rPr>
              <w:t xml:space="preserve"> ИНН (на каждого бенефициарного владельца)</w:t>
            </w:r>
          </w:p>
        </w:tc>
        <w:tc>
          <w:tcPr>
            <w:tcW w:w="3420" w:type="dxa"/>
          </w:tcPr>
          <w:p w:rsidR="002925E2" w:rsidRDefault="002925E2">
            <w:pPr>
              <w:pStyle w:val="TableParagraph"/>
            </w:pPr>
          </w:p>
        </w:tc>
      </w:tr>
      <w:tr w:rsidR="002925E2">
        <w:trPr>
          <w:trHeight w:val="583"/>
        </w:trPr>
        <w:tc>
          <w:tcPr>
            <w:tcW w:w="691" w:type="dxa"/>
          </w:tcPr>
          <w:p w:rsidR="002925E2" w:rsidRDefault="00DD7DE3">
            <w:pPr>
              <w:pStyle w:val="TableParagraph"/>
              <w:spacing w:before="139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2.6.</w:t>
            </w:r>
          </w:p>
        </w:tc>
        <w:tc>
          <w:tcPr>
            <w:tcW w:w="4916" w:type="dxa"/>
          </w:tcPr>
          <w:p w:rsidR="002925E2" w:rsidRDefault="00DD7DE3">
            <w:pPr>
              <w:pStyle w:val="TableParagraph"/>
              <w:tabs>
                <w:tab w:val="left" w:pos="1266"/>
                <w:tab w:val="left" w:pos="1860"/>
                <w:tab w:val="left" w:pos="3460"/>
                <w:tab w:val="left" w:pos="4712"/>
              </w:tabs>
              <w:spacing w:before="2"/>
              <w:ind w:left="14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z w:val="24"/>
              </w:rPr>
              <w:tab/>
              <w:t>вид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  <w:t>Заемщика</w:t>
            </w:r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 xml:space="preserve">(с </w:t>
            </w:r>
            <w:r>
              <w:rPr>
                <w:sz w:val="24"/>
              </w:rPr>
              <w:t>указанием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ОКВЭД)</w:t>
            </w:r>
          </w:p>
        </w:tc>
        <w:tc>
          <w:tcPr>
            <w:tcW w:w="3420" w:type="dxa"/>
          </w:tcPr>
          <w:p w:rsidR="002925E2" w:rsidRDefault="002925E2">
            <w:pPr>
              <w:pStyle w:val="TableParagraph"/>
            </w:pPr>
          </w:p>
        </w:tc>
      </w:tr>
      <w:tr w:rsidR="002925E2">
        <w:trPr>
          <w:trHeight w:val="306"/>
        </w:trPr>
        <w:tc>
          <w:tcPr>
            <w:tcW w:w="691" w:type="dxa"/>
          </w:tcPr>
          <w:p w:rsidR="002925E2" w:rsidRDefault="00DD7DE3">
            <w:pPr>
              <w:pStyle w:val="TableParagraph"/>
              <w:spacing w:line="276" w:lineRule="exact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2.7.</w:t>
            </w:r>
          </w:p>
        </w:tc>
        <w:tc>
          <w:tcPr>
            <w:tcW w:w="4916" w:type="dxa"/>
          </w:tcPr>
          <w:p w:rsidR="002925E2" w:rsidRDefault="00DD7DE3">
            <w:pPr>
              <w:pStyle w:val="TableParagraph"/>
              <w:spacing w:line="276" w:lineRule="exact"/>
              <w:ind w:left="14"/>
              <w:rPr>
                <w:sz w:val="24"/>
              </w:rPr>
            </w:pPr>
            <w:r>
              <w:rPr>
                <w:sz w:val="24"/>
              </w:rPr>
              <w:t>Место регистрации Заемщика</w:t>
            </w:r>
          </w:p>
        </w:tc>
        <w:tc>
          <w:tcPr>
            <w:tcW w:w="3420" w:type="dxa"/>
          </w:tcPr>
          <w:p w:rsidR="002925E2" w:rsidRDefault="002925E2">
            <w:pPr>
              <w:pStyle w:val="TableParagraph"/>
            </w:pPr>
          </w:p>
        </w:tc>
      </w:tr>
      <w:tr w:rsidR="002925E2">
        <w:trPr>
          <w:trHeight w:val="1408"/>
        </w:trPr>
        <w:tc>
          <w:tcPr>
            <w:tcW w:w="691" w:type="dxa"/>
          </w:tcPr>
          <w:p w:rsidR="002925E2" w:rsidRDefault="002925E2">
            <w:pPr>
              <w:pStyle w:val="TableParagraph"/>
              <w:rPr>
                <w:sz w:val="26"/>
              </w:rPr>
            </w:pPr>
          </w:p>
          <w:p w:rsidR="002925E2" w:rsidRDefault="002925E2">
            <w:pPr>
              <w:pStyle w:val="TableParagraph"/>
              <w:spacing w:before="11"/>
              <w:rPr>
                <w:sz w:val="21"/>
              </w:rPr>
            </w:pPr>
          </w:p>
          <w:p w:rsidR="002925E2" w:rsidRDefault="00DD7DE3">
            <w:pPr>
              <w:pStyle w:val="TableParagraph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2.8.</w:t>
            </w:r>
          </w:p>
        </w:tc>
        <w:tc>
          <w:tcPr>
            <w:tcW w:w="4916" w:type="dxa"/>
          </w:tcPr>
          <w:p w:rsidR="002925E2" w:rsidRDefault="00DD7DE3">
            <w:pPr>
              <w:pStyle w:val="TableParagraph"/>
              <w:ind w:left="14" w:right="2"/>
              <w:jc w:val="both"/>
              <w:rPr>
                <w:sz w:val="24"/>
              </w:rPr>
            </w:pPr>
            <w:r>
              <w:rPr>
                <w:sz w:val="24"/>
              </w:rPr>
              <w:t>Адрес местонахождения, местонахождение постоянно действующих органов управления, иного органа или лица, которые имеют право действовать от имени Заемщика (если применимо)</w:t>
            </w:r>
          </w:p>
        </w:tc>
        <w:tc>
          <w:tcPr>
            <w:tcW w:w="3420" w:type="dxa"/>
          </w:tcPr>
          <w:p w:rsidR="002925E2" w:rsidRDefault="002925E2">
            <w:pPr>
              <w:pStyle w:val="TableParagraph"/>
            </w:pPr>
          </w:p>
        </w:tc>
      </w:tr>
      <w:tr w:rsidR="002925E2">
        <w:trPr>
          <w:trHeight w:val="858"/>
        </w:trPr>
        <w:tc>
          <w:tcPr>
            <w:tcW w:w="691" w:type="dxa"/>
          </w:tcPr>
          <w:p w:rsidR="002925E2" w:rsidRDefault="002925E2">
            <w:pPr>
              <w:pStyle w:val="TableParagraph"/>
              <w:spacing w:before="2"/>
              <w:rPr>
                <w:sz w:val="24"/>
              </w:rPr>
            </w:pPr>
          </w:p>
          <w:p w:rsidR="002925E2" w:rsidRDefault="00DD7DE3">
            <w:pPr>
              <w:pStyle w:val="TableParagraph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2.9.</w:t>
            </w:r>
          </w:p>
        </w:tc>
        <w:tc>
          <w:tcPr>
            <w:tcW w:w="4916" w:type="dxa"/>
          </w:tcPr>
          <w:p w:rsidR="002925E2" w:rsidRDefault="00DD7DE3">
            <w:pPr>
              <w:pStyle w:val="TableParagraph"/>
              <w:tabs>
                <w:tab w:val="left" w:pos="2151"/>
                <w:tab w:val="left" w:pos="4087"/>
              </w:tabs>
              <w:spacing w:before="2"/>
              <w:ind w:left="14" w:right="1"/>
              <w:jc w:val="both"/>
              <w:rPr>
                <w:sz w:val="24"/>
              </w:rPr>
            </w:pPr>
            <w:r>
              <w:rPr>
                <w:sz w:val="24"/>
              </w:rPr>
              <w:t>Применяемая</w:t>
            </w:r>
            <w:r>
              <w:rPr>
                <w:sz w:val="24"/>
              </w:rPr>
              <w:tab/>
              <w:t>Заемщиком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система </w:t>
            </w:r>
            <w:r>
              <w:rPr>
                <w:sz w:val="24"/>
              </w:rPr>
              <w:t xml:space="preserve">налогообложения (общая, упрощенная, </w:t>
            </w:r>
            <w:r>
              <w:rPr>
                <w:spacing w:val="-4"/>
                <w:sz w:val="24"/>
              </w:rPr>
              <w:t xml:space="preserve">ЕНВД, </w:t>
            </w:r>
            <w:r>
              <w:rPr>
                <w:sz w:val="24"/>
              </w:rPr>
              <w:t>патент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пр.)</w:t>
            </w:r>
          </w:p>
        </w:tc>
        <w:tc>
          <w:tcPr>
            <w:tcW w:w="3420" w:type="dxa"/>
          </w:tcPr>
          <w:p w:rsidR="002925E2" w:rsidRDefault="002925E2">
            <w:pPr>
              <w:pStyle w:val="TableParagraph"/>
            </w:pPr>
          </w:p>
        </w:tc>
      </w:tr>
      <w:tr w:rsidR="002925E2">
        <w:trPr>
          <w:trHeight w:val="583"/>
        </w:trPr>
        <w:tc>
          <w:tcPr>
            <w:tcW w:w="691" w:type="dxa"/>
          </w:tcPr>
          <w:p w:rsidR="002925E2" w:rsidRDefault="00DD7DE3">
            <w:pPr>
              <w:pStyle w:val="TableParagraph"/>
              <w:spacing w:before="139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2.10.</w:t>
            </w:r>
          </w:p>
        </w:tc>
        <w:tc>
          <w:tcPr>
            <w:tcW w:w="4916" w:type="dxa"/>
          </w:tcPr>
          <w:p w:rsidR="002925E2" w:rsidRDefault="00DD7DE3">
            <w:pPr>
              <w:pStyle w:val="TableParagraph"/>
              <w:tabs>
                <w:tab w:val="left" w:pos="2064"/>
                <w:tab w:val="left" w:pos="3598"/>
              </w:tabs>
              <w:spacing w:before="2"/>
              <w:ind w:left="14" w:right="1"/>
              <w:rPr>
                <w:sz w:val="24"/>
              </w:rPr>
            </w:pPr>
            <w:r>
              <w:rPr>
                <w:sz w:val="24"/>
              </w:rPr>
              <w:t>Среднесписочная</w:t>
            </w:r>
            <w:r>
              <w:rPr>
                <w:sz w:val="24"/>
              </w:rPr>
              <w:tab/>
              <w:t>численность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сотрудников </w:t>
            </w:r>
            <w:r>
              <w:rPr>
                <w:sz w:val="24"/>
              </w:rPr>
              <w:t>Заемщика за последний календарный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3420" w:type="dxa"/>
          </w:tcPr>
          <w:p w:rsidR="002925E2" w:rsidRDefault="002925E2">
            <w:pPr>
              <w:pStyle w:val="TableParagraph"/>
            </w:pPr>
          </w:p>
        </w:tc>
      </w:tr>
      <w:tr w:rsidR="002925E2">
        <w:trPr>
          <w:trHeight w:val="582"/>
        </w:trPr>
        <w:tc>
          <w:tcPr>
            <w:tcW w:w="691" w:type="dxa"/>
          </w:tcPr>
          <w:p w:rsidR="002925E2" w:rsidRDefault="00DD7DE3">
            <w:pPr>
              <w:pStyle w:val="TableParagraph"/>
              <w:spacing w:before="139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2.11.</w:t>
            </w:r>
          </w:p>
        </w:tc>
        <w:tc>
          <w:tcPr>
            <w:tcW w:w="4916" w:type="dxa"/>
          </w:tcPr>
          <w:p w:rsidR="002925E2" w:rsidRDefault="00DD7DE3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Численность сотрудников Заемщика на дату подачи настоящей заявки</w:t>
            </w:r>
          </w:p>
        </w:tc>
        <w:tc>
          <w:tcPr>
            <w:tcW w:w="3420" w:type="dxa"/>
          </w:tcPr>
          <w:p w:rsidR="002925E2" w:rsidRDefault="002925E2">
            <w:pPr>
              <w:pStyle w:val="TableParagraph"/>
            </w:pPr>
          </w:p>
        </w:tc>
      </w:tr>
      <w:tr w:rsidR="002925E2">
        <w:trPr>
          <w:trHeight w:val="856"/>
        </w:trPr>
        <w:tc>
          <w:tcPr>
            <w:tcW w:w="691" w:type="dxa"/>
          </w:tcPr>
          <w:p w:rsidR="002925E2" w:rsidRDefault="002925E2">
            <w:pPr>
              <w:pStyle w:val="TableParagraph"/>
              <w:spacing w:before="11"/>
              <w:rPr>
                <w:sz w:val="23"/>
              </w:rPr>
            </w:pPr>
          </w:p>
          <w:p w:rsidR="002925E2" w:rsidRDefault="00DD7DE3">
            <w:pPr>
              <w:pStyle w:val="TableParagraph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2.12.</w:t>
            </w:r>
          </w:p>
        </w:tc>
        <w:tc>
          <w:tcPr>
            <w:tcW w:w="4916" w:type="dxa"/>
          </w:tcPr>
          <w:p w:rsidR="002925E2" w:rsidRDefault="00DD7DE3">
            <w:pPr>
              <w:pStyle w:val="TableParagraph"/>
              <w:ind w:left="1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Контактное лицо Заемщика для решения вопросов, связанных </w:t>
            </w:r>
            <w:r w:rsidR="00B65C72">
              <w:rPr>
                <w:sz w:val="24"/>
              </w:rPr>
              <w:t>с выдачей</w:t>
            </w:r>
            <w:r>
              <w:rPr>
                <w:sz w:val="24"/>
              </w:rPr>
              <w:t xml:space="preserve"> поручительства (Ф</w:t>
            </w:r>
            <w:r w:rsidR="00B65C72">
              <w:rPr>
                <w:sz w:val="24"/>
              </w:rPr>
              <w:t>.</w:t>
            </w:r>
            <w:r>
              <w:rPr>
                <w:sz w:val="24"/>
              </w:rPr>
              <w:t>И</w:t>
            </w:r>
            <w:r w:rsidR="00B65C72">
              <w:rPr>
                <w:sz w:val="24"/>
              </w:rPr>
              <w:t>.</w:t>
            </w:r>
            <w:r>
              <w:rPr>
                <w:sz w:val="24"/>
              </w:rPr>
              <w:t>О</w:t>
            </w:r>
            <w:r w:rsidR="00B65C72">
              <w:rPr>
                <w:sz w:val="24"/>
              </w:rPr>
              <w:t>.</w:t>
            </w:r>
            <w:r>
              <w:rPr>
                <w:sz w:val="24"/>
              </w:rPr>
              <w:t>, e-</w:t>
            </w:r>
            <w:proofErr w:type="spellStart"/>
            <w:r>
              <w:rPr>
                <w:sz w:val="24"/>
              </w:rPr>
              <w:t>mail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телефон)</w:t>
            </w:r>
          </w:p>
        </w:tc>
        <w:tc>
          <w:tcPr>
            <w:tcW w:w="3420" w:type="dxa"/>
          </w:tcPr>
          <w:p w:rsidR="002925E2" w:rsidRDefault="002925E2">
            <w:pPr>
              <w:pStyle w:val="TableParagraph"/>
            </w:pPr>
          </w:p>
        </w:tc>
      </w:tr>
      <w:tr w:rsidR="002925E2">
        <w:trPr>
          <w:trHeight w:val="1963"/>
        </w:trPr>
        <w:tc>
          <w:tcPr>
            <w:tcW w:w="691" w:type="dxa"/>
          </w:tcPr>
          <w:p w:rsidR="002925E2" w:rsidRDefault="002925E2">
            <w:pPr>
              <w:pStyle w:val="TableParagraph"/>
              <w:rPr>
                <w:sz w:val="26"/>
              </w:rPr>
            </w:pPr>
          </w:p>
          <w:p w:rsidR="002925E2" w:rsidRDefault="002925E2">
            <w:pPr>
              <w:pStyle w:val="TableParagraph"/>
              <w:rPr>
                <w:sz w:val="26"/>
              </w:rPr>
            </w:pPr>
          </w:p>
          <w:p w:rsidR="002925E2" w:rsidRDefault="00DD7DE3">
            <w:pPr>
              <w:pStyle w:val="TableParagraph"/>
              <w:spacing w:before="232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2.13.</w:t>
            </w:r>
          </w:p>
        </w:tc>
        <w:tc>
          <w:tcPr>
            <w:tcW w:w="4916" w:type="dxa"/>
          </w:tcPr>
          <w:p w:rsidR="002925E2" w:rsidRDefault="00DD7DE3">
            <w:pPr>
              <w:pStyle w:val="TableParagraph"/>
              <w:tabs>
                <w:tab w:val="left" w:pos="1472"/>
                <w:tab w:val="left" w:pos="3131"/>
                <w:tab w:val="left" w:pos="3585"/>
              </w:tabs>
              <w:spacing w:before="2"/>
              <w:ind w:left="14" w:right="1"/>
              <w:jc w:val="both"/>
              <w:rPr>
                <w:sz w:val="24"/>
              </w:rPr>
            </w:pPr>
            <w:r>
              <w:rPr>
                <w:sz w:val="24"/>
              </w:rPr>
              <w:t>Страховой номер индивидуального лицевого счета (СНИЛС) застрахованного лица в системе</w:t>
            </w:r>
            <w:r>
              <w:rPr>
                <w:sz w:val="24"/>
              </w:rPr>
              <w:tab/>
              <w:t>обязательного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пенсионного </w:t>
            </w:r>
            <w:r>
              <w:rPr>
                <w:sz w:val="24"/>
              </w:rPr>
              <w:t>страхования Заемщика, поручителей (при наличии, если Заемщик и/или поручители являются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индивидуальным </w:t>
            </w:r>
            <w:r>
              <w:rPr>
                <w:sz w:val="24"/>
              </w:rPr>
              <w:t>предпринимателем/физическим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лицом)</w:t>
            </w:r>
          </w:p>
        </w:tc>
        <w:tc>
          <w:tcPr>
            <w:tcW w:w="3420" w:type="dxa"/>
          </w:tcPr>
          <w:p w:rsidR="002925E2" w:rsidRDefault="002925E2">
            <w:pPr>
              <w:pStyle w:val="TableParagraph"/>
            </w:pPr>
          </w:p>
        </w:tc>
      </w:tr>
      <w:tr w:rsidR="002925E2">
        <w:trPr>
          <w:trHeight w:val="306"/>
        </w:trPr>
        <w:tc>
          <w:tcPr>
            <w:tcW w:w="691" w:type="dxa"/>
          </w:tcPr>
          <w:p w:rsidR="002925E2" w:rsidRDefault="00DD7DE3">
            <w:pPr>
              <w:pStyle w:val="TableParagraph"/>
              <w:spacing w:before="4"/>
              <w:ind w:left="142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4916" w:type="dxa"/>
          </w:tcPr>
          <w:p w:rsidR="002925E2" w:rsidRDefault="00DD7DE3">
            <w:pPr>
              <w:pStyle w:val="TableParagraph"/>
              <w:spacing w:before="4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Краткое описание финансируемого проекта:</w:t>
            </w:r>
          </w:p>
        </w:tc>
        <w:tc>
          <w:tcPr>
            <w:tcW w:w="3420" w:type="dxa"/>
          </w:tcPr>
          <w:p w:rsidR="002925E2" w:rsidRDefault="002925E2">
            <w:pPr>
              <w:pStyle w:val="TableParagraph"/>
            </w:pPr>
          </w:p>
        </w:tc>
      </w:tr>
      <w:tr w:rsidR="002925E2">
        <w:trPr>
          <w:trHeight w:val="304"/>
        </w:trPr>
        <w:tc>
          <w:tcPr>
            <w:tcW w:w="691" w:type="dxa"/>
          </w:tcPr>
          <w:p w:rsidR="002925E2" w:rsidRDefault="00DD7DE3">
            <w:pPr>
              <w:pStyle w:val="TableParagraph"/>
              <w:spacing w:line="276" w:lineRule="exact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4916" w:type="dxa"/>
          </w:tcPr>
          <w:p w:rsidR="002925E2" w:rsidRDefault="00DD7DE3">
            <w:pPr>
              <w:pStyle w:val="TableParagraph"/>
              <w:spacing w:line="276" w:lineRule="exact"/>
              <w:ind w:left="14"/>
              <w:rPr>
                <w:sz w:val="24"/>
              </w:rPr>
            </w:pPr>
            <w:r>
              <w:rPr>
                <w:sz w:val="24"/>
              </w:rPr>
              <w:t>Цель проекта</w:t>
            </w:r>
          </w:p>
        </w:tc>
        <w:tc>
          <w:tcPr>
            <w:tcW w:w="3420" w:type="dxa"/>
          </w:tcPr>
          <w:p w:rsidR="002925E2" w:rsidRDefault="002925E2">
            <w:pPr>
              <w:pStyle w:val="TableParagraph"/>
            </w:pPr>
          </w:p>
        </w:tc>
      </w:tr>
      <w:tr w:rsidR="002925E2">
        <w:trPr>
          <w:trHeight w:val="306"/>
        </w:trPr>
        <w:tc>
          <w:tcPr>
            <w:tcW w:w="691" w:type="dxa"/>
          </w:tcPr>
          <w:p w:rsidR="002925E2" w:rsidRDefault="00DD7DE3">
            <w:pPr>
              <w:pStyle w:val="TableParagraph"/>
              <w:spacing w:before="2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4916" w:type="dxa"/>
          </w:tcPr>
          <w:p w:rsidR="002925E2" w:rsidRDefault="00DD7DE3">
            <w:pPr>
              <w:pStyle w:val="TableParagraph"/>
              <w:spacing w:before="2"/>
              <w:ind w:left="14"/>
              <w:rPr>
                <w:sz w:val="24"/>
              </w:rPr>
            </w:pPr>
            <w:r>
              <w:rPr>
                <w:sz w:val="24"/>
              </w:rPr>
              <w:t>Этапы реализации</w:t>
            </w:r>
          </w:p>
        </w:tc>
        <w:tc>
          <w:tcPr>
            <w:tcW w:w="3420" w:type="dxa"/>
          </w:tcPr>
          <w:p w:rsidR="002925E2" w:rsidRDefault="002925E2">
            <w:pPr>
              <w:pStyle w:val="TableParagraph"/>
            </w:pPr>
          </w:p>
        </w:tc>
      </w:tr>
      <w:tr w:rsidR="002925E2">
        <w:trPr>
          <w:trHeight w:val="306"/>
        </w:trPr>
        <w:tc>
          <w:tcPr>
            <w:tcW w:w="691" w:type="dxa"/>
          </w:tcPr>
          <w:p w:rsidR="002925E2" w:rsidRDefault="00DD7DE3">
            <w:pPr>
              <w:pStyle w:val="TableParagraph"/>
              <w:spacing w:before="2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4916" w:type="dxa"/>
          </w:tcPr>
          <w:p w:rsidR="002925E2" w:rsidRDefault="00DD7DE3">
            <w:pPr>
              <w:pStyle w:val="TableParagraph"/>
              <w:spacing w:before="2"/>
              <w:ind w:left="14"/>
              <w:rPr>
                <w:sz w:val="24"/>
              </w:rPr>
            </w:pPr>
            <w:r>
              <w:rPr>
                <w:sz w:val="24"/>
              </w:rPr>
              <w:t>Сроки реализации</w:t>
            </w:r>
          </w:p>
        </w:tc>
        <w:tc>
          <w:tcPr>
            <w:tcW w:w="3420" w:type="dxa"/>
          </w:tcPr>
          <w:p w:rsidR="002925E2" w:rsidRDefault="002925E2">
            <w:pPr>
              <w:pStyle w:val="TableParagraph"/>
            </w:pPr>
          </w:p>
        </w:tc>
      </w:tr>
      <w:tr w:rsidR="002925E2">
        <w:trPr>
          <w:trHeight w:val="306"/>
        </w:trPr>
        <w:tc>
          <w:tcPr>
            <w:tcW w:w="691" w:type="dxa"/>
          </w:tcPr>
          <w:p w:rsidR="002925E2" w:rsidRDefault="00DD7DE3">
            <w:pPr>
              <w:pStyle w:val="TableParagraph"/>
              <w:spacing w:line="276" w:lineRule="exact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4916" w:type="dxa"/>
          </w:tcPr>
          <w:p w:rsidR="002925E2" w:rsidRDefault="00DD7DE3">
            <w:pPr>
              <w:pStyle w:val="TableParagraph"/>
              <w:spacing w:line="276" w:lineRule="exact"/>
              <w:ind w:left="14"/>
              <w:rPr>
                <w:sz w:val="24"/>
              </w:rPr>
            </w:pPr>
            <w:r>
              <w:rPr>
                <w:sz w:val="24"/>
              </w:rPr>
              <w:t>Описание продукции проекта (результат)</w:t>
            </w:r>
          </w:p>
        </w:tc>
        <w:tc>
          <w:tcPr>
            <w:tcW w:w="3420" w:type="dxa"/>
          </w:tcPr>
          <w:p w:rsidR="002925E2" w:rsidRDefault="002925E2">
            <w:pPr>
              <w:pStyle w:val="TableParagraph"/>
            </w:pPr>
          </w:p>
        </w:tc>
      </w:tr>
      <w:tr w:rsidR="002925E2">
        <w:trPr>
          <w:trHeight w:val="580"/>
        </w:trPr>
        <w:tc>
          <w:tcPr>
            <w:tcW w:w="691" w:type="dxa"/>
          </w:tcPr>
          <w:p w:rsidR="002925E2" w:rsidRDefault="00DD7DE3">
            <w:pPr>
              <w:pStyle w:val="TableParagraph"/>
              <w:spacing w:before="139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3.5.</w:t>
            </w:r>
          </w:p>
        </w:tc>
        <w:tc>
          <w:tcPr>
            <w:tcW w:w="4916" w:type="dxa"/>
          </w:tcPr>
          <w:p w:rsidR="002925E2" w:rsidRDefault="00DD7DE3">
            <w:pPr>
              <w:pStyle w:val="TableParagraph"/>
              <w:tabs>
                <w:tab w:val="left" w:pos="3195"/>
                <w:tab w:val="left" w:pos="4780"/>
              </w:tabs>
              <w:ind w:left="14"/>
              <w:rPr>
                <w:i/>
                <w:sz w:val="24"/>
              </w:rPr>
            </w:pPr>
            <w:r>
              <w:rPr>
                <w:sz w:val="24"/>
              </w:rPr>
              <w:t xml:space="preserve">Общая   стоимость   проекта </w:t>
            </w:r>
            <w:r>
              <w:rPr>
                <w:i/>
                <w:sz w:val="24"/>
              </w:rPr>
              <w:t>(</w:t>
            </w:r>
            <w:proofErr w:type="gramStart"/>
            <w:r>
              <w:rPr>
                <w:i/>
                <w:sz w:val="24"/>
              </w:rPr>
              <w:t xml:space="preserve">не </w:t>
            </w:r>
            <w:r>
              <w:rPr>
                <w:i/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менее</w:t>
            </w:r>
            <w:proofErr w:type="gramEnd"/>
            <w:r>
              <w:rPr>
                <w:i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ab/>
            </w:r>
            <w:r>
              <w:rPr>
                <w:i/>
                <w:spacing w:val="-19"/>
                <w:sz w:val="24"/>
              </w:rPr>
              <w:t xml:space="preserve">_ </w:t>
            </w:r>
            <w:r>
              <w:rPr>
                <w:i/>
                <w:sz w:val="24"/>
              </w:rPr>
              <w:t>млн. руб. 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более</w:t>
            </w:r>
            <w:r>
              <w:rPr>
                <w:i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ab/>
            </w:r>
            <w:r>
              <w:rPr>
                <w:i/>
                <w:sz w:val="24"/>
              </w:rPr>
              <w:t>млн. руб.)</w:t>
            </w:r>
          </w:p>
        </w:tc>
        <w:tc>
          <w:tcPr>
            <w:tcW w:w="3420" w:type="dxa"/>
          </w:tcPr>
          <w:p w:rsidR="002925E2" w:rsidRDefault="002925E2">
            <w:pPr>
              <w:pStyle w:val="TableParagraph"/>
            </w:pPr>
          </w:p>
        </w:tc>
      </w:tr>
      <w:tr w:rsidR="002925E2">
        <w:trPr>
          <w:trHeight w:val="306"/>
        </w:trPr>
        <w:tc>
          <w:tcPr>
            <w:tcW w:w="691" w:type="dxa"/>
          </w:tcPr>
          <w:p w:rsidR="002925E2" w:rsidRDefault="00DD7DE3">
            <w:pPr>
              <w:pStyle w:val="TableParagraph"/>
              <w:spacing w:before="7"/>
              <w:ind w:left="142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8336" w:type="dxa"/>
            <w:gridSpan w:val="2"/>
          </w:tcPr>
          <w:p w:rsidR="002925E2" w:rsidRDefault="00DD7DE3">
            <w:pPr>
              <w:pStyle w:val="TableParagraph"/>
              <w:spacing w:before="7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Социальная значимость финансируемого проекта:</w:t>
            </w:r>
          </w:p>
        </w:tc>
      </w:tr>
      <w:tr w:rsidR="002925E2">
        <w:trPr>
          <w:trHeight w:val="307"/>
        </w:trPr>
        <w:tc>
          <w:tcPr>
            <w:tcW w:w="691" w:type="dxa"/>
          </w:tcPr>
          <w:p w:rsidR="002925E2" w:rsidRDefault="00DD7DE3">
            <w:pPr>
              <w:pStyle w:val="TableParagraph"/>
              <w:spacing w:before="2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4916" w:type="dxa"/>
          </w:tcPr>
          <w:p w:rsidR="002925E2" w:rsidRDefault="00DD7DE3">
            <w:pPr>
              <w:pStyle w:val="TableParagraph"/>
              <w:spacing w:before="2"/>
              <w:ind w:left="14"/>
              <w:rPr>
                <w:sz w:val="24"/>
              </w:rPr>
            </w:pPr>
            <w:r>
              <w:rPr>
                <w:sz w:val="24"/>
              </w:rPr>
              <w:t>Количество планируемых к поддержанию и</w:t>
            </w:r>
          </w:p>
        </w:tc>
        <w:tc>
          <w:tcPr>
            <w:tcW w:w="3420" w:type="dxa"/>
          </w:tcPr>
          <w:p w:rsidR="002925E2" w:rsidRDefault="00DD7DE3">
            <w:pPr>
              <w:pStyle w:val="TableParagraph"/>
              <w:tabs>
                <w:tab w:val="left" w:pos="2570"/>
              </w:tabs>
              <w:spacing w:before="2"/>
              <w:ind w:left="14"/>
              <w:rPr>
                <w:i/>
                <w:sz w:val="24"/>
              </w:rPr>
            </w:pPr>
            <w:r>
              <w:rPr>
                <w:i/>
                <w:sz w:val="24"/>
              </w:rPr>
              <w:t>Необходимо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4"/>
                <w:sz w:val="24"/>
              </w:rPr>
              <w:t>указать</w:t>
            </w:r>
          </w:p>
        </w:tc>
      </w:tr>
    </w:tbl>
    <w:p w:rsidR="002925E2" w:rsidRDefault="00B25568">
      <w:pPr>
        <w:pStyle w:val="a3"/>
        <w:spacing w:before="2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177165</wp:posOffset>
                </wp:positionV>
                <wp:extent cx="1828800" cy="0"/>
                <wp:effectExtent l="0" t="0" r="0" b="0"/>
                <wp:wrapTopAndBottom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FC94EC" id="Line 5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3.95pt" to="214.9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UUuEgIAACgEAAAOAAAAZHJzL2Uyb0RvYy54bWysU8GO2yAQvVfqPyDuie2sN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" strokeweight=".72pt">
                <w10:wrap type="topAndBottom" anchorx="page"/>
              </v:line>
            </w:pict>
          </mc:Fallback>
        </mc:AlternateContent>
      </w:r>
    </w:p>
    <w:p w:rsidR="002925E2" w:rsidRDefault="00DD7DE3">
      <w:pPr>
        <w:spacing w:before="42" w:line="254" w:lineRule="auto"/>
        <w:ind w:left="218" w:right="111"/>
        <w:rPr>
          <w:sz w:val="16"/>
        </w:rPr>
      </w:pPr>
      <w:r>
        <w:rPr>
          <w:position w:val="9"/>
          <w:sz w:val="13"/>
        </w:rPr>
        <w:t xml:space="preserve">1 </w:t>
      </w:r>
      <w:r>
        <w:rPr>
          <w:sz w:val="16"/>
        </w:rPr>
        <w:t>физическом лице, которое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клиента.</w:t>
      </w:r>
    </w:p>
    <w:p w:rsidR="002925E2" w:rsidRDefault="002925E2">
      <w:pPr>
        <w:spacing w:line="254" w:lineRule="auto"/>
        <w:rPr>
          <w:sz w:val="16"/>
        </w:rPr>
        <w:sectPr w:rsidR="002925E2">
          <w:pgSz w:w="11910" w:h="16840"/>
          <w:pgMar w:top="840" w:right="74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531" w:type="dxa"/>
        <w:tblBorders>
          <w:top w:val="dotted" w:sz="6" w:space="0" w:color="000000"/>
          <w:left w:val="dotted" w:sz="6" w:space="0" w:color="000000"/>
          <w:bottom w:val="dotted" w:sz="6" w:space="0" w:color="000000"/>
          <w:right w:val="dotted" w:sz="6" w:space="0" w:color="000000"/>
          <w:insideH w:val="dotted" w:sz="6" w:space="0" w:color="000000"/>
          <w:insideV w:val="dotted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4916"/>
        <w:gridCol w:w="3420"/>
      </w:tblGrid>
      <w:tr w:rsidR="002925E2">
        <w:trPr>
          <w:trHeight w:val="580"/>
        </w:trPr>
        <w:tc>
          <w:tcPr>
            <w:tcW w:w="691" w:type="dxa"/>
          </w:tcPr>
          <w:p w:rsidR="002925E2" w:rsidRDefault="002925E2">
            <w:pPr>
              <w:pStyle w:val="TableParagraph"/>
              <w:rPr>
                <w:sz w:val="24"/>
              </w:rPr>
            </w:pPr>
          </w:p>
        </w:tc>
        <w:tc>
          <w:tcPr>
            <w:tcW w:w="4916" w:type="dxa"/>
          </w:tcPr>
          <w:p w:rsidR="002925E2" w:rsidRDefault="00DD7DE3">
            <w:pPr>
              <w:pStyle w:val="TableParagraph"/>
              <w:tabs>
                <w:tab w:val="left" w:pos="1347"/>
                <w:tab w:val="left" w:pos="2528"/>
                <w:tab w:val="left" w:pos="3343"/>
                <w:tab w:val="left" w:pos="3801"/>
              </w:tabs>
              <w:ind w:left="14" w:right="2"/>
              <w:rPr>
                <w:sz w:val="24"/>
              </w:rPr>
            </w:pPr>
            <w:r>
              <w:rPr>
                <w:sz w:val="24"/>
              </w:rPr>
              <w:t>созданию</w:t>
            </w:r>
            <w:r>
              <w:rPr>
                <w:sz w:val="24"/>
              </w:rPr>
              <w:tab/>
              <w:t>рабочих</w:t>
            </w:r>
            <w:r>
              <w:rPr>
                <w:sz w:val="24"/>
              </w:rPr>
              <w:tab/>
              <w:t>мест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результате </w:t>
            </w:r>
            <w:r>
              <w:rPr>
                <w:sz w:val="24"/>
              </w:rPr>
              <w:t>реализации финансируемого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3420" w:type="dxa"/>
          </w:tcPr>
          <w:p w:rsidR="002925E2" w:rsidRDefault="00DD7DE3">
            <w:pPr>
              <w:pStyle w:val="TableParagraph"/>
              <w:spacing w:line="276" w:lineRule="exact"/>
              <w:ind w:left="14"/>
              <w:rPr>
                <w:i/>
                <w:sz w:val="24"/>
              </w:rPr>
            </w:pPr>
            <w:r>
              <w:rPr>
                <w:i/>
                <w:sz w:val="24"/>
              </w:rPr>
              <w:t>количество</w:t>
            </w:r>
          </w:p>
        </w:tc>
      </w:tr>
      <w:tr w:rsidR="002925E2">
        <w:trPr>
          <w:trHeight w:val="1135"/>
        </w:trPr>
        <w:tc>
          <w:tcPr>
            <w:tcW w:w="691" w:type="dxa"/>
          </w:tcPr>
          <w:p w:rsidR="002925E2" w:rsidRDefault="002925E2">
            <w:pPr>
              <w:pStyle w:val="TableParagraph"/>
              <w:spacing w:before="1"/>
              <w:rPr>
                <w:sz w:val="36"/>
              </w:rPr>
            </w:pPr>
          </w:p>
          <w:p w:rsidR="002925E2" w:rsidRDefault="00DD7DE3">
            <w:pPr>
              <w:pStyle w:val="TableParagraph"/>
              <w:ind w:left="142" w:right="13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916" w:type="dxa"/>
          </w:tcPr>
          <w:p w:rsidR="002925E2" w:rsidRDefault="00DD7DE3">
            <w:pPr>
              <w:pStyle w:val="TableParagraph"/>
              <w:tabs>
                <w:tab w:val="left" w:pos="1913"/>
                <w:tab w:val="left" w:pos="3156"/>
              </w:tabs>
              <w:spacing w:before="7"/>
              <w:ind w:left="1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Сведения</w:t>
            </w:r>
            <w:r>
              <w:rPr>
                <w:b/>
                <w:sz w:val="24"/>
              </w:rPr>
              <w:tab/>
              <w:t>для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 xml:space="preserve">предоставления </w:t>
            </w:r>
            <w:r>
              <w:rPr>
                <w:b/>
                <w:sz w:val="24"/>
              </w:rPr>
              <w:t>Поручительства в рамках гарантийной поддержки без андеррайтинга РГО (Механизма):</w:t>
            </w:r>
          </w:p>
        </w:tc>
        <w:tc>
          <w:tcPr>
            <w:tcW w:w="3420" w:type="dxa"/>
          </w:tcPr>
          <w:p w:rsidR="002925E2" w:rsidRDefault="002925E2">
            <w:pPr>
              <w:pStyle w:val="TableParagraph"/>
              <w:rPr>
                <w:sz w:val="24"/>
              </w:rPr>
            </w:pPr>
          </w:p>
        </w:tc>
      </w:tr>
      <w:tr w:rsidR="002925E2">
        <w:trPr>
          <w:trHeight w:val="582"/>
        </w:trPr>
        <w:tc>
          <w:tcPr>
            <w:tcW w:w="691" w:type="dxa"/>
          </w:tcPr>
          <w:p w:rsidR="002925E2" w:rsidRDefault="00DD7DE3">
            <w:pPr>
              <w:pStyle w:val="TableParagraph"/>
              <w:spacing w:before="139"/>
              <w:ind w:left="142" w:right="133"/>
              <w:jc w:val="center"/>
              <w:rPr>
                <w:sz w:val="24"/>
              </w:rPr>
            </w:pPr>
            <w:r>
              <w:rPr>
                <w:sz w:val="24"/>
              </w:rPr>
              <w:t>5.1.</w:t>
            </w:r>
          </w:p>
        </w:tc>
        <w:tc>
          <w:tcPr>
            <w:tcW w:w="4916" w:type="dxa"/>
          </w:tcPr>
          <w:p w:rsidR="002925E2" w:rsidRDefault="00DD7DE3">
            <w:pPr>
              <w:pStyle w:val="TableParagraph"/>
              <w:spacing w:before="2"/>
              <w:ind w:left="14"/>
              <w:rPr>
                <w:sz w:val="24"/>
              </w:rPr>
            </w:pPr>
            <w:r>
              <w:rPr>
                <w:sz w:val="24"/>
              </w:rPr>
              <w:t>Клиентский сегмент, присвоенный Заемщику Банком</w:t>
            </w:r>
          </w:p>
        </w:tc>
        <w:tc>
          <w:tcPr>
            <w:tcW w:w="3420" w:type="dxa"/>
          </w:tcPr>
          <w:p w:rsidR="002925E2" w:rsidRDefault="002925E2">
            <w:pPr>
              <w:pStyle w:val="TableParagraph"/>
              <w:rPr>
                <w:sz w:val="24"/>
              </w:rPr>
            </w:pPr>
          </w:p>
        </w:tc>
      </w:tr>
      <w:tr w:rsidR="002925E2">
        <w:trPr>
          <w:trHeight w:val="580"/>
        </w:trPr>
        <w:tc>
          <w:tcPr>
            <w:tcW w:w="691" w:type="dxa"/>
          </w:tcPr>
          <w:p w:rsidR="002925E2" w:rsidRDefault="00DD7DE3">
            <w:pPr>
              <w:pStyle w:val="TableParagraph"/>
              <w:spacing w:before="139"/>
              <w:ind w:left="142" w:right="133"/>
              <w:jc w:val="center"/>
              <w:rPr>
                <w:sz w:val="24"/>
              </w:rPr>
            </w:pPr>
            <w:r>
              <w:rPr>
                <w:sz w:val="24"/>
              </w:rPr>
              <w:t>5.2.</w:t>
            </w:r>
          </w:p>
        </w:tc>
        <w:tc>
          <w:tcPr>
            <w:tcW w:w="4916" w:type="dxa"/>
          </w:tcPr>
          <w:p w:rsidR="002925E2" w:rsidRDefault="00DD7DE3">
            <w:pPr>
              <w:pStyle w:val="TableParagraph"/>
              <w:tabs>
                <w:tab w:val="left" w:pos="1687"/>
                <w:tab w:val="left" w:pos="3093"/>
              </w:tabs>
              <w:ind w:left="14"/>
              <w:rPr>
                <w:sz w:val="24"/>
              </w:rPr>
            </w:pPr>
            <w:r>
              <w:rPr>
                <w:sz w:val="24"/>
              </w:rPr>
              <w:t>Кредитный</w:t>
            </w:r>
            <w:r>
              <w:rPr>
                <w:sz w:val="24"/>
              </w:rPr>
              <w:tab/>
              <w:t>продукт,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предоставляемый </w:t>
            </w:r>
            <w:r>
              <w:rPr>
                <w:sz w:val="24"/>
              </w:rPr>
              <w:t>Заемщику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Банком</w:t>
            </w:r>
          </w:p>
        </w:tc>
        <w:tc>
          <w:tcPr>
            <w:tcW w:w="3420" w:type="dxa"/>
          </w:tcPr>
          <w:p w:rsidR="002925E2" w:rsidRDefault="002925E2">
            <w:pPr>
              <w:pStyle w:val="TableParagraph"/>
              <w:rPr>
                <w:sz w:val="24"/>
              </w:rPr>
            </w:pPr>
          </w:p>
        </w:tc>
      </w:tr>
      <w:tr w:rsidR="002925E2">
        <w:trPr>
          <w:trHeight w:val="306"/>
        </w:trPr>
        <w:tc>
          <w:tcPr>
            <w:tcW w:w="691" w:type="dxa"/>
          </w:tcPr>
          <w:p w:rsidR="002925E2" w:rsidRDefault="00DD7DE3">
            <w:pPr>
              <w:pStyle w:val="TableParagraph"/>
              <w:spacing w:before="2"/>
              <w:ind w:left="142" w:right="133"/>
              <w:jc w:val="center"/>
              <w:rPr>
                <w:sz w:val="24"/>
              </w:rPr>
            </w:pPr>
            <w:r>
              <w:rPr>
                <w:sz w:val="24"/>
              </w:rPr>
              <w:t>5.3.</w:t>
            </w:r>
          </w:p>
        </w:tc>
        <w:tc>
          <w:tcPr>
            <w:tcW w:w="4916" w:type="dxa"/>
          </w:tcPr>
          <w:p w:rsidR="002925E2" w:rsidRDefault="00DD7DE3">
            <w:pPr>
              <w:pStyle w:val="TableParagraph"/>
              <w:spacing w:before="2"/>
              <w:ind w:left="14"/>
              <w:rPr>
                <w:sz w:val="24"/>
              </w:rPr>
            </w:pPr>
            <w:r>
              <w:rPr>
                <w:sz w:val="24"/>
              </w:rPr>
              <w:t>Название Модели</w:t>
            </w:r>
          </w:p>
        </w:tc>
        <w:tc>
          <w:tcPr>
            <w:tcW w:w="3420" w:type="dxa"/>
          </w:tcPr>
          <w:p w:rsidR="002925E2" w:rsidRDefault="002925E2">
            <w:pPr>
              <w:pStyle w:val="TableParagraph"/>
            </w:pPr>
          </w:p>
        </w:tc>
      </w:tr>
      <w:tr w:rsidR="002925E2">
        <w:trPr>
          <w:trHeight w:val="582"/>
        </w:trPr>
        <w:tc>
          <w:tcPr>
            <w:tcW w:w="691" w:type="dxa"/>
          </w:tcPr>
          <w:p w:rsidR="002925E2" w:rsidRDefault="00DD7DE3">
            <w:pPr>
              <w:pStyle w:val="TableParagraph"/>
              <w:spacing w:before="139"/>
              <w:ind w:left="142" w:right="133"/>
              <w:jc w:val="center"/>
              <w:rPr>
                <w:sz w:val="24"/>
              </w:rPr>
            </w:pPr>
            <w:r>
              <w:rPr>
                <w:sz w:val="24"/>
              </w:rPr>
              <w:t>5.4.</w:t>
            </w:r>
          </w:p>
        </w:tc>
        <w:tc>
          <w:tcPr>
            <w:tcW w:w="4916" w:type="dxa"/>
          </w:tcPr>
          <w:p w:rsidR="002925E2" w:rsidRDefault="00DD7DE3">
            <w:pPr>
              <w:pStyle w:val="TableParagraph"/>
              <w:spacing w:before="2"/>
              <w:ind w:left="14"/>
              <w:rPr>
                <w:sz w:val="24"/>
              </w:rPr>
            </w:pPr>
            <w:r>
              <w:rPr>
                <w:sz w:val="24"/>
              </w:rPr>
              <w:t>Значение утвержденного Банком Заемщику Рейтинга</w:t>
            </w:r>
          </w:p>
        </w:tc>
        <w:tc>
          <w:tcPr>
            <w:tcW w:w="3420" w:type="dxa"/>
          </w:tcPr>
          <w:p w:rsidR="002925E2" w:rsidRDefault="002925E2">
            <w:pPr>
              <w:pStyle w:val="TableParagraph"/>
              <w:rPr>
                <w:sz w:val="24"/>
              </w:rPr>
            </w:pPr>
          </w:p>
        </w:tc>
      </w:tr>
      <w:tr w:rsidR="002925E2">
        <w:trPr>
          <w:trHeight w:val="307"/>
        </w:trPr>
        <w:tc>
          <w:tcPr>
            <w:tcW w:w="691" w:type="dxa"/>
          </w:tcPr>
          <w:p w:rsidR="002925E2" w:rsidRDefault="00DD7DE3">
            <w:pPr>
              <w:pStyle w:val="TableParagraph"/>
              <w:ind w:left="142" w:right="133"/>
              <w:jc w:val="center"/>
              <w:rPr>
                <w:sz w:val="24"/>
              </w:rPr>
            </w:pPr>
            <w:r>
              <w:rPr>
                <w:sz w:val="24"/>
              </w:rPr>
              <w:t>5.5.</w:t>
            </w:r>
          </w:p>
        </w:tc>
        <w:tc>
          <w:tcPr>
            <w:tcW w:w="4916" w:type="dxa"/>
          </w:tcPr>
          <w:p w:rsidR="002925E2" w:rsidRDefault="00DD7DE3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Дата утверждения Рейтинга</w:t>
            </w:r>
          </w:p>
        </w:tc>
        <w:tc>
          <w:tcPr>
            <w:tcW w:w="3420" w:type="dxa"/>
          </w:tcPr>
          <w:p w:rsidR="002925E2" w:rsidRDefault="002925E2">
            <w:pPr>
              <w:pStyle w:val="TableParagraph"/>
            </w:pPr>
          </w:p>
        </w:tc>
      </w:tr>
      <w:tr w:rsidR="002925E2">
        <w:trPr>
          <w:trHeight w:val="1132"/>
        </w:trPr>
        <w:tc>
          <w:tcPr>
            <w:tcW w:w="691" w:type="dxa"/>
          </w:tcPr>
          <w:p w:rsidR="002925E2" w:rsidRDefault="002925E2">
            <w:pPr>
              <w:pStyle w:val="TableParagraph"/>
              <w:rPr>
                <w:sz w:val="36"/>
              </w:rPr>
            </w:pPr>
          </w:p>
          <w:p w:rsidR="002925E2" w:rsidRDefault="00DD7DE3">
            <w:pPr>
              <w:pStyle w:val="TableParagraph"/>
              <w:spacing w:before="1"/>
              <w:ind w:left="142" w:right="133"/>
              <w:jc w:val="center"/>
              <w:rPr>
                <w:sz w:val="24"/>
              </w:rPr>
            </w:pPr>
            <w:r>
              <w:rPr>
                <w:sz w:val="24"/>
              </w:rPr>
              <w:t>5.6.</w:t>
            </w:r>
          </w:p>
        </w:tc>
        <w:tc>
          <w:tcPr>
            <w:tcW w:w="4916" w:type="dxa"/>
          </w:tcPr>
          <w:p w:rsidR="002925E2" w:rsidRDefault="00DD7DE3">
            <w:pPr>
              <w:pStyle w:val="TableParagraph"/>
              <w:ind w:left="14" w:right="1"/>
              <w:jc w:val="both"/>
              <w:rPr>
                <w:sz w:val="24"/>
              </w:rPr>
            </w:pPr>
            <w:r>
              <w:rPr>
                <w:sz w:val="24"/>
              </w:rPr>
              <w:t>Имеет ли Заемщик просроченную задолженность по начисленным налогам, сборам, соответствующим пеням и штрафам, превышающую 50 тыс. рублей? (Да\Нет)</w:t>
            </w:r>
          </w:p>
        </w:tc>
        <w:tc>
          <w:tcPr>
            <w:tcW w:w="3420" w:type="dxa"/>
          </w:tcPr>
          <w:p w:rsidR="002925E2" w:rsidRDefault="002925E2">
            <w:pPr>
              <w:pStyle w:val="TableParagraph"/>
              <w:rPr>
                <w:sz w:val="24"/>
              </w:rPr>
            </w:pPr>
          </w:p>
        </w:tc>
      </w:tr>
      <w:tr w:rsidR="002925E2">
        <w:trPr>
          <w:trHeight w:val="1686"/>
        </w:trPr>
        <w:tc>
          <w:tcPr>
            <w:tcW w:w="691" w:type="dxa"/>
          </w:tcPr>
          <w:p w:rsidR="002925E2" w:rsidRDefault="002925E2">
            <w:pPr>
              <w:pStyle w:val="TableParagraph"/>
              <w:rPr>
                <w:sz w:val="26"/>
              </w:rPr>
            </w:pPr>
          </w:p>
          <w:p w:rsidR="002925E2" w:rsidRDefault="002925E2">
            <w:pPr>
              <w:pStyle w:val="TableParagraph"/>
              <w:rPr>
                <w:sz w:val="34"/>
              </w:rPr>
            </w:pPr>
          </w:p>
          <w:p w:rsidR="002925E2" w:rsidRDefault="00DD7DE3">
            <w:pPr>
              <w:pStyle w:val="TableParagraph"/>
              <w:spacing w:before="1"/>
              <w:ind w:left="142" w:right="133"/>
              <w:jc w:val="center"/>
              <w:rPr>
                <w:sz w:val="24"/>
              </w:rPr>
            </w:pPr>
            <w:r>
              <w:rPr>
                <w:sz w:val="24"/>
              </w:rPr>
              <w:t>5.7.</w:t>
            </w:r>
          </w:p>
        </w:tc>
        <w:tc>
          <w:tcPr>
            <w:tcW w:w="4916" w:type="dxa"/>
          </w:tcPr>
          <w:p w:rsidR="002925E2" w:rsidRDefault="00DD7DE3">
            <w:pPr>
              <w:pStyle w:val="TableParagraph"/>
              <w:spacing w:before="2"/>
              <w:ind w:left="14" w:right="-15"/>
              <w:jc w:val="both"/>
              <w:rPr>
                <w:sz w:val="24"/>
              </w:rPr>
            </w:pPr>
            <w:r>
              <w:rPr>
                <w:sz w:val="24"/>
              </w:rPr>
              <w:t>По обязательствам Заемщика Банком проводилась или проводится реструктуризация (в определении подпункта 3.7.2.2 Положения Банка России от 28 июня 2017 г. № 590-П), не связанная с изменением процентной ставки? (Да\Нет)</w:t>
            </w:r>
          </w:p>
        </w:tc>
        <w:tc>
          <w:tcPr>
            <w:tcW w:w="3420" w:type="dxa"/>
          </w:tcPr>
          <w:p w:rsidR="002925E2" w:rsidRDefault="002925E2">
            <w:pPr>
              <w:pStyle w:val="TableParagraph"/>
              <w:rPr>
                <w:sz w:val="24"/>
              </w:rPr>
            </w:pPr>
          </w:p>
        </w:tc>
      </w:tr>
      <w:tr w:rsidR="002925E2">
        <w:trPr>
          <w:trHeight w:val="1135"/>
        </w:trPr>
        <w:tc>
          <w:tcPr>
            <w:tcW w:w="691" w:type="dxa"/>
          </w:tcPr>
          <w:p w:rsidR="002925E2" w:rsidRDefault="002925E2">
            <w:pPr>
              <w:pStyle w:val="TableParagraph"/>
              <w:spacing w:before="1"/>
              <w:rPr>
                <w:sz w:val="36"/>
              </w:rPr>
            </w:pPr>
          </w:p>
          <w:p w:rsidR="002925E2" w:rsidRDefault="00DD7DE3">
            <w:pPr>
              <w:pStyle w:val="TableParagraph"/>
              <w:ind w:left="142" w:right="133"/>
              <w:jc w:val="center"/>
              <w:rPr>
                <w:sz w:val="24"/>
              </w:rPr>
            </w:pPr>
            <w:r>
              <w:rPr>
                <w:sz w:val="24"/>
              </w:rPr>
              <w:t>5.8.</w:t>
            </w:r>
          </w:p>
        </w:tc>
        <w:tc>
          <w:tcPr>
            <w:tcW w:w="4916" w:type="dxa"/>
          </w:tcPr>
          <w:p w:rsidR="002925E2" w:rsidRDefault="00DD7DE3">
            <w:pPr>
              <w:pStyle w:val="TableParagraph"/>
              <w:spacing w:before="2"/>
              <w:ind w:left="14"/>
              <w:jc w:val="both"/>
              <w:rPr>
                <w:sz w:val="24"/>
              </w:rPr>
            </w:pPr>
            <w:r>
              <w:rPr>
                <w:sz w:val="24"/>
              </w:rPr>
              <w:t>Составляет ли доля доходов Заемщика от деятельности в сфере торговли по итогам предыдущего календарного года не менее 70% в общей сумме доходов заемщика?</w:t>
            </w:r>
          </w:p>
        </w:tc>
        <w:tc>
          <w:tcPr>
            <w:tcW w:w="3420" w:type="dxa"/>
          </w:tcPr>
          <w:p w:rsidR="002925E2" w:rsidRDefault="002925E2">
            <w:pPr>
              <w:pStyle w:val="TableParagraph"/>
              <w:rPr>
                <w:sz w:val="24"/>
              </w:rPr>
            </w:pPr>
          </w:p>
        </w:tc>
      </w:tr>
    </w:tbl>
    <w:p w:rsidR="002925E2" w:rsidRDefault="002925E2">
      <w:pPr>
        <w:pStyle w:val="a3"/>
        <w:rPr>
          <w:sz w:val="20"/>
        </w:rPr>
      </w:pPr>
    </w:p>
    <w:p w:rsidR="002925E2" w:rsidRDefault="002925E2">
      <w:pPr>
        <w:pStyle w:val="a3"/>
        <w:spacing w:before="4"/>
        <w:rPr>
          <w:sz w:val="19"/>
        </w:rPr>
      </w:pPr>
    </w:p>
    <w:p w:rsidR="002925E2" w:rsidRDefault="00DD7DE3">
      <w:pPr>
        <w:pStyle w:val="a3"/>
        <w:spacing w:before="90"/>
        <w:ind w:left="218" w:right="105" w:firstLine="566"/>
        <w:jc w:val="both"/>
      </w:pPr>
      <w:r>
        <w:t xml:space="preserve">Настоящим Заемщик выражает свое согласие на представление Финансовой организацией-партнером в </w:t>
      </w:r>
      <w:r w:rsidR="00D725FA">
        <w:t>РГО</w:t>
      </w:r>
      <w:r>
        <w:t xml:space="preserve"> информации (документов) о Заемщике (в том числе о финансовом состоянии и сведений (документов), необходимых для идентификации), а также информации, необходимой для решения </w:t>
      </w:r>
      <w:r w:rsidR="00D725FA">
        <w:t>РГО</w:t>
      </w:r>
      <w:r>
        <w:t xml:space="preserve"> вопроса о предоставлении поручительства в соответствии с внутренними нормативными документами </w:t>
      </w:r>
      <w:r w:rsidR="00D725FA">
        <w:t>РГО</w:t>
      </w:r>
      <w:r>
        <w:t xml:space="preserve"> и связанной с сопровождением кредита/займа/лизинга/иного договора о финансировании, обеспечиваемого предоставляемым поручительством, в том числе сведения и документы, составляющие банковскую тайну, деятельности Заемщика и финансируемом проекте с целью проведения экспертизы для предоставления поручительства </w:t>
      </w:r>
      <w:r w:rsidR="00D725FA">
        <w:t>РГО</w:t>
      </w:r>
      <w:r>
        <w:t>.</w:t>
      </w:r>
    </w:p>
    <w:p w:rsidR="002925E2" w:rsidRDefault="002925E2">
      <w:pPr>
        <w:pStyle w:val="a3"/>
        <w:spacing w:before="3"/>
      </w:pPr>
    </w:p>
    <w:p w:rsidR="002925E2" w:rsidRDefault="00DD7DE3">
      <w:pPr>
        <w:pStyle w:val="a3"/>
        <w:ind w:left="646"/>
      </w:pPr>
      <w:r>
        <w:rPr>
          <w:spacing w:val="-60"/>
          <w:u w:val="single"/>
        </w:rPr>
        <w:t xml:space="preserve"> </w:t>
      </w:r>
      <w:r>
        <w:rPr>
          <w:u w:val="single"/>
        </w:rPr>
        <w:t>Заёмщик подтверждает:</w:t>
      </w:r>
    </w:p>
    <w:p w:rsidR="002925E2" w:rsidRDefault="00DD7DE3">
      <w:pPr>
        <w:pStyle w:val="a4"/>
        <w:numPr>
          <w:ilvl w:val="0"/>
          <w:numId w:val="2"/>
        </w:numPr>
        <w:tabs>
          <w:tab w:val="left" w:pos="927"/>
        </w:tabs>
        <w:spacing w:before="48"/>
        <w:ind w:right="113" w:firstLine="360"/>
        <w:rPr>
          <w:sz w:val="24"/>
        </w:rPr>
      </w:pPr>
      <w:r>
        <w:rPr>
          <w:sz w:val="24"/>
        </w:rPr>
        <w:t>согласие на уплату вознаграждения по договору поручительства в размере, установленном внутренними нормативными документами</w:t>
      </w:r>
      <w:r>
        <w:rPr>
          <w:spacing w:val="-6"/>
          <w:sz w:val="24"/>
        </w:rPr>
        <w:t xml:space="preserve"> </w:t>
      </w:r>
      <w:r w:rsidR="00D725FA">
        <w:rPr>
          <w:spacing w:val="-6"/>
          <w:sz w:val="24"/>
        </w:rPr>
        <w:t>РГО</w:t>
      </w:r>
      <w:r>
        <w:rPr>
          <w:sz w:val="24"/>
        </w:rPr>
        <w:t>;</w:t>
      </w:r>
    </w:p>
    <w:p w:rsidR="002925E2" w:rsidRDefault="00DD7DE3">
      <w:pPr>
        <w:pStyle w:val="a4"/>
        <w:numPr>
          <w:ilvl w:val="0"/>
          <w:numId w:val="2"/>
        </w:numPr>
        <w:tabs>
          <w:tab w:val="left" w:pos="927"/>
        </w:tabs>
        <w:spacing w:before="96"/>
        <w:ind w:right="110" w:firstLine="360"/>
        <w:rPr>
          <w:sz w:val="24"/>
        </w:rPr>
      </w:pPr>
      <w:r>
        <w:rPr>
          <w:sz w:val="24"/>
        </w:rPr>
        <w:t xml:space="preserve">отсутствие за 3 (три) месяца, предшествующих дате обращения за получением поручительства </w:t>
      </w:r>
      <w:r w:rsidR="00D725FA">
        <w:rPr>
          <w:sz w:val="24"/>
        </w:rPr>
        <w:t>РГО</w:t>
      </w:r>
      <w:r>
        <w:rPr>
          <w:sz w:val="24"/>
        </w:rPr>
        <w:t>, нарушений условий ранее заключенных кредитных договоров, договоров займа, лизинга и</w:t>
      </w:r>
      <w:r>
        <w:rPr>
          <w:spacing w:val="-3"/>
          <w:sz w:val="24"/>
        </w:rPr>
        <w:t xml:space="preserve"> </w:t>
      </w:r>
      <w:r>
        <w:rPr>
          <w:sz w:val="24"/>
        </w:rPr>
        <w:t>т.п.;</w:t>
      </w:r>
    </w:p>
    <w:p w:rsidR="002925E2" w:rsidRDefault="00DD7DE3">
      <w:pPr>
        <w:pStyle w:val="a4"/>
        <w:numPr>
          <w:ilvl w:val="0"/>
          <w:numId w:val="2"/>
        </w:numPr>
        <w:tabs>
          <w:tab w:val="left" w:pos="987"/>
        </w:tabs>
        <w:spacing w:before="96"/>
        <w:ind w:right="111" w:firstLine="360"/>
        <w:rPr>
          <w:sz w:val="24"/>
        </w:rPr>
      </w:pPr>
      <w:r>
        <w:rPr>
          <w:color w:val="21272E"/>
          <w:sz w:val="24"/>
        </w:rPr>
        <w:t>в отношении Заемщика не применяются процедуры несостоятельности (банкротства), в том числе наблюдение, финансовое оздоровление, внешнее управление, конкурсное производство либо аннулирование или приостановление действия лицензии (в случае, если деятельность подлежит</w:t>
      </w:r>
      <w:r>
        <w:rPr>
          <w:color w:val="21272E"/>
          <w:spacing w:val="-3"/>
          <w:sz w:val="24"/>
        </w:rPr>
        <w:t xml:space="preserve"> </w:t>
      </w:r>
      <w:r>
        <w:rPr>
          <w:color w:val="21272E"/>
          <w:sz w:val="24"/>
        </w:rPr>
        <w:t>лицензированию)</w:t>
      </w:r>
      <w:r>
        <w:rPr>
          <w:sz w:val="24"/>
        </w:rPr>
        <w:t>;</w:t>
      </w:r>
    </w:p>
    <w:p w:rsidR="002925E2" w:rsidRDefault="002925E2">
      <w:pPr>
        <w:jc w:val="both"/>
        <w:rPr>
          <w:sz w:val="24"/>
        </w:rPr>
        <w:sectPr w:rsidR="002925E2">
          <w:pgSz w:w="11910" w:h="16840"/>
          <w:pgMar w:top="840" w:right="740" w:bottom="280" w:left="1200" w:header="720" w:footer="720" w:gutter="0"/>
          <w:cols w:space="720"/>
        </w:sectPr>
      </w:pPr>
    </w:p>
    <w:p w:rsidR="002925E2" w:rsidRDefault="00DD7DE3">
      <w:pPr>
        <w:pStyle w:val="a4"/>
        <w:numPr>
          <w:ilvl w:val="0"/>
          <w:numId w:val="2"/>
        </w:numPr>
        <w:tabs>
          <w:tab w:val="left" w:pos="927"/>
        </w:tabs>
        <w:spacing w:before="65"/>
        <w:ind w:left="926" w:hanging="349"/>
        <w:rPr>
          <w:sz w:val="24"/>
        </w:rPr>
      </w:pPr>
      <w:r>
        <w:rPr>
          <w:sz w:val="24"/>
        </w:rPr>
        <w:lastRenderedPageBreak/>
        <w:t>Заемщик не находится в стадии ликвидации или</w:t>
      </w:r>
      <w:r>
        <w:rPr>
          <w:spacing w:val="-4"/>
          <w:sz w:val="24"/>
        </w:rPr>
        <w:t xml:space="preserve"> </w:t>
      </w:r>
      <w:r>
        <w:rPr>
          <w:sz w:val="24"/>
        </w:rPr>
        <w:t>реорганизации;</w:t>
      </w:r>
    </w:p>
    <w:p w:rsidR="002925E2" w:rsidRDefault="00DD7DE3">
      <w:pPr>
        <w:pStyle w:val="a4"/>
        <w:numPr>
          <w:ilvl w:val="0"/>
          <w:numId w:val="2"/>
        </w:numPr>
        <w:tabs>
          <w:tab w:val="left" w:pos="1040"/>
        </w:tabs>
        <w:spacing w:before="96"/>
        <w:ind w:right="110" w:firstLine="420"/>
        <w:rPr>
          <w:sz w:val="24"/>
        </w:rPr>
      </w:pPr>
      <w:r>
        <w:rPr>
          <w:sz w:val="24"/>
        </w:rPr>
        <w:t xml:space="preserve">Заемщик не является </w:t>
      </w:r>
      <w:r>
        <w:rPr>
          <w:color w:val="21272E"/>
          <w:sz w:val="24"/>
        </w:rPr>
        <w:t>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З</w:t>
      </w:r>
      <w:r>
        <w:rPr>
          <w:sz w:val="24"/>
        </w:rPr>
        <w:t>аемщик не является участником соглашений о разделе</w:t>
      </w:r>
      <w:r>
        <w:rPr>
          <w:spacing w:val="-5"/>
          <w:sz w:val="24"/>
        </w:rPr>
        <w:t xml:space="preserve"> </w:t>
      </w:r>
      <w:r>
        <w:rPr>
          <w:sz w:val="24"/>
        </w:rPr>
        <w:t>продукции;</w:t>
      </w:r>
    </w:p>
    <w:p w:rsidR="002925E2" w:rsidRDefault="00DD7DE3">
      <w:pPr>
        <w:pStyle w:val="a4"/>
        <w:numPr>
          <w:ilvl w:val="0"/>
          <w:numId w:val="2"/>
        </w:numPr>
        <w:tabs>
          <w:tab w:val="left" w:pos="927"/>
        </w:tabs>
        <w:spacing w:before="97"/>
        <w:ind w:right="114" w:firstLine="360"/>
        <w:rPr>
          <w:sz w:val="24"/>
        </w:rPr>
      </w:pPr>
      <w:r>
        <w:rPr>
          <w:sz w:val="24"/>
        </w:rPr>
        <w:t>Заемщик не осуществляет предпринимательскую деятельность в сфере игорного бизнеса;</w:t>
      </w:r>
    </w:p>
    <w:p w:rsidR="002925E2" w:rsidRDefault="00DD7DE3">
      <w:pPr>
        <w:pStyle w:val="a4"/>
        <w:numPr>
          <w:ilvl w:val="0"/>
          <w:numId w:val="2"/>
        </w:numPr>
        <w:tabs>
          <w:tab w:val="left" w:pos="927"/>
        </w:tabs>
        <w:spacing w:before="96"/>
        <w:ind w:right="112" w:firstLine="360"/>
        <w:rPr>
          <w:sz w:val="24"/>
        </w:rPr>
      </w:pPr>
      <w:r>
        <w:rPr>
          <w:sz w:val="24"/>
        </w:rPr>
        <w:t>Заемщик не является нерезидентом Российской Федерации (в соответствии с законодательством РФ о валютном регулировании и валютном</w:t>
      </w:r>
      <w:r>
        <w:rPr>
          <w:spacing w:val="-16"/>
          <w:sz w:val="24"/>
        </w:rPr>
        <w:t xml:space="preserve"> </w:t>
      </w:r>
      <w:r>
        <w:rPr>
          <w:sz w:val="24"/>
        </w:rPr>
        <w:t>контроле);</w:t>
      </w:r>
    </w:p>
    <w:p w:rsidR="002925E2" w:rsidRDefault="00DD7DE3">
      <w:pPr>
        <w:pStyle w:val="a4"/>
        <w:numPr>
          <w:ilvl w:val="0"/>
          <w:numId w:val="2"/>
        </w:numPr>
        <w:tabs>
          <w:tab w:val="left" w:pos="927"/>
        </w:tabs>
        <w:spacing w:before="93"/>
        <w:ind w:right="111" w:firstLine="360"/>
        <w:rPr>
          <w:sz w:val="24"/>
        </w:rPr>
      </w:pPr>
      <w:r>
        <w:rPr>
          <w:sz w:val="24"/>
        </w:rPr>
        <w:t>Заемщик не допускал в течение предшествующих подаче заявки трех лет порядок и условия оказания поддержки (в том числе – не нарушал условия о целевом использовании 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поддержки);</w:t>
      </w:r>
    </w:p>
    <w:p w:rsidR="002925E2" w:rsidRDefault="00DD7DE3">
      <w:pPr>
        <w:pStyle w:val="a4"/>
        <w:numPr>
          <w:ilvl w:val="0"/>
          <w:numId w:val="2"/>
        </w:numPr>
        <w:tabs>
          <w:tab w:val="left" w:pos="927"/>
        </w:tabs>
        <w:spacing w:before="97"/>
        <w:ind w:right="112" w:firstLine="360"/>
        <w:rPr>
          <w:sz w:val="24"/>
        </w:rPr>
      </w:pPr>
      <w:r>
        <w:rPr>
          <w:sz w:val="24"/>
        </w:rPr>
        <w:t>Заемщик не осуществляет производство и (или) реализацию подакцизных товаров, а также добычу и (или) реализацию полезных ископаемых (за исключением общераспространенных полезных</w:t>
      </w:r>
      <w:r>
        <w:rPr>
          <w:spacing w:val="1"/>
          <w:sz w:val="24"/>
        </w:rPr>
        <w:t xml:space="preserve"> </w:t>
      </w:r>
      <w:r>
        <w:rPr>
          <w:sz w:val="24"/>
        </w:rPr>
        <w:t>ископаемых);</w:t>
      </w:r>
    </w:p>
    <w:p w:rsidR="002925E2" w:rsidRDefault="00DD7DE3">
      <w:pPr>
        <w:pStyle w:val="a4"/>
        <w:numPr>
          <w:ilvl w:val="0"/>
          <w:numId w:val="2"/>
        </w:numPr>
        <w:tabs>
          <w:tab w:val="left" w:pos="927"/>
        </w:tabs>
        <w:spacing w:before="96"/>
        <w:ind w:right="113" w:firstLine="360"/>
        <w:rPr>
          <w:sz w:val="24"/>
        </w:rPr>
      </w:pPr>
      <w:r>
        <w:rPr>
          <w:sz w:val="24"/>
        </w:rPr>
        <w:t>Все предоставленные документы и сведения являются достоверными и действительными.</w:t>
      </w:r>
    </w:p>
    <w:p w:rsidR="002925E2" w:rsidRDefault="00DD7DE3">
      <w:pPr>
        <w:pStyle w:val="a3"/>
        <w:spacing w:before="96"/>
        <w:ind w:left="938"/>
      </w:pPr>
      <w:r>
        <w:t>Приложения:</w:t>
      </w:r>
    </w:p>
    <w:p w:rsidR="002925E2" w:rsidRDefault="00DD7DE3" w:rsidP="00676746">
      <w:pPr>
        <w:pStyle w:val="a3"/>
        <w:spacing w:before="96"/>
        <w:ind w:left="1351" w:right="111"/>
        <w:jc w:val="both"/>
      </w:pPr>
      <w:r>
        <w:t xml:space="preserve">- документы для </w:t>
      </w:r>
      <w:r w:rsidRPr="00676746">
        <w:t xml:space="preserve">рассмотрения вопроса о предоставлении поручительства </w:t>
      </w:r>
      <w:r w:rsidR="00D725FA" w:rsidRPr="00676746">
        <w:t>РГО</w:t>
      </w:r>
      <w:r w:rsidRPr="00676746">
        <w:t xml:space="preserve"> (по перечню Приложения № </w:t>
      </w:r>
      <w:r w:rsidR="002503DC">
        <w:t>2</w:t>
      </w:r>
      <w:r w:rsidRPr="00676746">
        <w:t xml:space="preserve"> к </w:t>
      </w:r>
      <w:r w:rsidR="00676746" w:rsidRPr="00676746">
        <w:t>Политике предоставления поручительств некоммерческой организации «Фонд поддержки предпринимательства Орловской области» в рамках Механизма гарантийной поддержки без повторного андеррайтинга.</w:t>
      </w:r>
    </w:p>
    <w:p w:rsidR="002925E2" w:rsidRDefault="002925E2">
      <w:pPr>
        <w:pStyle w:val="a3"/>
        <w:rPr>
          <w:sz w:val="26"/>
        </w:rPr>
      </w:pPr>
    </w:p>
    <w:p w:rsidR="002925E2" w:rsidRDefault="00B25568">
      <w:pPr>
        <w:pStyle w:val="2"/>
        <w:spacing w:before="175"/>
        <w:ind w:left="926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1350645</wp:posOffset>
                </wp:positionH>
                <wp:positionV relativeFrom="paragraph">
                  <wp:posOffset>455295</wp:posOffset>
                </wp:positionV>
                <wp:extent cx="5105400" cy="0"/>
                <wp:effectExtent l="0" t="0" r="0" b="0"/>
                <wp:wrapTopAndBottom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5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67B701" id="Line 4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6.35pt,35.85pt" to="508.35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Tdv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" strokeweight=".48pt">
                <w10:wrap type="topAndBottom" anchorx="page"/>
              </v:line>
            </w:pict>
          </mc:Fallback>
        </mc:AlternateContent>
      </w:r>
      <w:r w:rsidR="00DD7DE3">
        <w:t>Заёмщик:</w:t>
      </w:r>
    </w:p>
    <w:p w:rsidR="002925E2" w:rsidRDefault="002925E2">
      <w:pPr>
        <w:pStyle w:val="a3"/>
        <w:spacing w:before="3"/>
        <w:rPr>
          <w:b/>
          <w:sz w:val="12"/>
        </w:rPr>
      </w:pPr>
    </w:p>
    <w:p w:rsidR="00D36B13" w:rsidRDefault="00D36B13">
      <w:pPr>
        <w:ind w:left="1014" w:right="198"/>
        <w:jc w:val="center"/>
        <w:rPr>
          <w:i/>
          <w:sz w:val="16"/>
        </w:rPr>
      </w:pPr>
    </w:p>
    <w:p w:rsidR="002925E2" w:rsidRDefault="00DD7DE3">
      <w:pPr>
        <w:ind w:left="1014" w:right="198"/>
        <w:jc w:val="center"/>
        <w:rPr>
          <w:i/>
          <w:sz w:val="16"/>
        </w:rPr>
      </w:pPr>
      <w:r>
        <w:rPr>
          <w:i/>
          <w:sz w:val="16"/>
        </w:rPr>
        <w:t>(наименование)</w:t>
      </w:r>
    </w:p>
    <w:p w:rsidR="002925E2" w:rsidRDefault="002925E2">
      <w:pPr>
        <w:pStyle w:val="a3"/>
        <w:rPr>
          <w:i/>
          <w:sz w:val="20"/>
        </w:rPr>
      </w:pPr>
    </w:p>
    <w:p w:rsidR="002925E2" w:rsidRDefault="002925E2">
      <w:pPr>
        <w:pStyle w:val="a3"/>
        <w:rPr>
          <w:i/>
          <w:sz w:val="20"/>
        </w:rPr>
      </w:pPr>
    </w:p>
    <w:p w:rsidR="002925E2" w:rsidRDefault="00DD7DE3">
      <w:pPr>
        <w:pStyle w:val="a3"/>
        <w:tabs>
          <w:tab w:val="left" w:pos="4582"/>
          <w:tab w:val="left" w:pos="9587"/>
        </w:tabs>
        <w:spacing w:before="219" w:line="258" w:lineRule="exact"/>
        <w:ind w:left="92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</w:p>
    <w:p w:rsidR="002925E2" w:rsidRDefault="00DD7DE3">
      <w:pPr>
        <w:tabs>
          <w:tab w:val="left" w:pos="5216"/>
        </w:tabs>
        <w:spacing w:line="166" w:lineRule="exact"/>
        <w:ind w:left="1248"/>
        <w:rPr>
          <w:sz w:val="16"/>
        </w:rPr>
      </w:pPr>
      <w:r>
        <w:rPr>
          <w:sz w:val="16"/>
        </w:rPr>
        <w:t>(подпись, печать</w:t>
      </w:r>
      <w:r>
        <w:rPr>
          <w:spacing w:val="-8"/>
          <w:sz w:val="16"/>
        </w:rPr>
        <w:t xml:space="preserve"> </w:t>
      </w:r>
      <w:r>
        <w:rPr>
          <w:sz w:val="16"/>
        </w:rPr>
        <w:t>(при</w:t>
      </w:r>
      <w:r>
        <w:rPr>
          <w:spacing w:val="-5"/>
          <w:sz w:val="16"/>
        </w:rPr>
        <w:t xml:space="preserve"> </w:t>
      </w:r>
      <w:r>
        <w:rPr>
          <w:sz w:val="16"/>
        </w:rPr>
        <w:t>наличии))</w:t>
      </w:r>
      <w:r>
        <w:rPr>
          <w:sz w:val="16"/>
        </w:rPr>
        <w:tab/>
        <w:t>(должность,</w:t>
      </w:r>
      <w:r>
        <w:rPr>
          <w:spacing w:val="1"/>
          <w:sz w:val="16"/>
        </w:rPr>
        <w:t xml:space="preserve"> </w:t>
      </w:r>
      <w:r>
        <w:rPr>
          <w:sz w:val="16"/>
        </w:rPr>
        <w:t>ФИО)</w:t>
      </w:r>
    </w:p>
    <w:p w:rsidR="002925E2" w:rsidRDefault="002925E2">
      <w:pPr>
        <w:pStyle w:val="a3"/>
        <w:rPr>
          <w:sz w:val="18"/>
        </w:rPr>
      </w:pPr>
    </w:p>
    <w:p w:rsidR="002925E2" w:rsidRDefault="002925E2">
      <w:pPr>
        <w:pStyle w:val="a3"/>
        <w:rPr>
          <w:sz w:val="18"/>
        </w:rPr>
      </w:pPr>
    </w:p>
    <w:p w:rsidR="002925E2" w:rsidRDefault="002925E2">
      <w:pPr>
        <w:pStyle w:val="a3"/>
        <w:rPr>
          <w:sz w:val="18"/>
        </w:rPr>
      </w:pPr>
    </w:p>
    <w:p w:rsidR="002925E2" w:rsidRDefault="002925E2">
      <w:pPr>
        <w:pStyle w:val="a3"/>
        <w:rPr>
          <w:sz w:val="18"/>
        </w:rPr>
      </w:pPr>
    </w:p>
    <w:p w:rsidR="002925E2" w:rsidRDefault="00B25568">
      <w:pPr>
        <w:pStyle w:val="2"/>
        <w:spacing w:before="133"/>
        <w:ind w:left="926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1350645</wp:posOffset>
                </wp:positionH>
                <wp:positionV relativeFrom="paragraph">
                  <wp:posOffset>604520</wp:posOffset>
                </wp:positionV>
                <wp:extent cx="4953000" cy="0"/>
                <wp:effectExtent l="0" t="0" r="0" b="0"/>
                <wp:wrapTopAndBottom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F35A6F" id="Line 3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6.35pt,47.6pt" to="496.35pt,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KK9EQIAACg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" strokeweight=".48pt">
                <w10:wrap type="topAndBottom" anchorx="page"/>
              </v:line>
            </w:pict>
          </mc:Fallback>
        </mc:AlternateContent>
      </w:r>
      <w:r w:rsidR="00DD7DE3">
        <w:t>Банк-партнер:</w:t>
      </w:r>
    </w:p>
    <w:p w:rsidR="002925E2" w:rsidRDefault="002925E2">
      <w:pPr>
        <w:pStyle w:val="a3"/>
        <w:rPr>
          <w:b/>
          <w:sz w:val="20"/>
        </w:rPr>
      </w:pPr>
    </w:p>
    <w:p w:rsidR="002925E2" w:rsidRDefault="002925E2">
      <w:pPr>
        <w:pStyle w:val="a3"/>
        <w:spacing w:before="4"/>
        <w:rPr>
          <w:b/>
          <w:sz w:val="16"/>
        </w:rPr>
      </w:pPr>
    </w:p>
    <w:p w:rsidR="00D36B13" w:rsidRDefault="00D36B13">
      <w:pPr>
        <w:ind w:left="3051"/>
        <w:rPr>
          <w:i/>
          <w:sz w:val="16"/>
        </w:rPr>
      </w:pPr>
    </w:p>
    <w:p w:rsidR="002925E2" w:rsidRDefault="00DD7DE3">
      <w:pPr>
        <w:ind w:left="3051"/>
        <w:rPr>
          <w:i/>
          <w:sz w:val="16"/>
        </w:rPr>
      </w:pPr>
      <w:r>
        <w:rPr>
          <w:i/>
          <w:sz w:val="16"/>
        </w:rPr>
        <w:t>(наименование)</w:t>
      </w:r>
    </w:p>
    <w:p w:rsidR="002925E2" w:rsidRDefault="002925E2">
      <w:pPr>
        <w:pStyle w:val="a3"/>
        <w:spacing w:before="3"/>
        <w:rPr>
          <w:i/>
          <w:sz w:val="27"/>
        </w:rPr>
      </w:pPr>
    </w:p>
    <w:p w:rsidR="002925E2" w:rsidRDefault="00DD7DE3">
      <w:pPr>
        <w:pStyle w:val="a3"/>
        <w:tabs>
          <w:tab w:val="left" w:pos="3741"/>
          <w:tab w:val="left" w:pos="9105"/>
        </w:tabs>
        <w:spacing w:before="90"/>
        <w:ind w:left="92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</w:p>
    <w:p w:rsidR="002925E2" w:rsidRDefault="00DD7DE3">
      <w:pPr>
        <w:tabs>
          <w:tab w:val="left" w:pos="3999"/>
        </w:tabs>
        <w:spacing w:before="39"/>
        <w:ind w:left="970"/>
        <w:rPr>
          <w:sz w:val="16"/>
        </w:rPr>
      </w:pPr>
      <w:r>
        <w:rPr>
          <w:sz w:val="16"/>
        </w:rPr>
        <w:t>(подпись,</w:t>
      </w:r>
      <w:r>
        <w:rPr>
          <w:spacing w:val="-5"/>
          <w:sz w:val="16"/>
        </w:rPr>
        <w:t xml:space="preserve"> </w:t>
      </w:r>
      <w:r>
        <w:rPr>
          <w:sz w:val="16"/>
        </w:rPr>
        <w:t>печать)</w:t>
      </w:r>
      <w:r>
        <w:rPr>
          <w:sz w:val="16"/>
        </w:rPr>
        <w:tab/>
        <w:t>(должность, ФИО)</w:t>
      </w:r>
    </w:p>
    <w:p w:rsidR="002925E2" w:rsidRDefault="002925E2">
      <w:pPr>
        <w:rPr>
          <w:sz w:val="16"/>
        </w:rPr>
      </w:pPr>
    </w:p>
    <w:p w:rsidR="003D4EBE" w:rsidRDefault="003D4EBE">
      <w:pPr>
        <w:rPr>
          <w:sz w:val="16"/>
        </w:rPr>
      </w:pPr>
    </w:p>
    <w:p w:rsidR="003D4EBE" w:rsidRDefault="003D4EBE">
      <w:pPr>
        <w:rPr>
          <w:sz w:val="16"/>
        </w:rPr>
      </w:pPr>
    </w:p>
    <w:p w:rsidR="003D4EBE" w:rsidRDefault="003D4EBE">
      <w:pPr>
        <w:rPr>
          <w:sz w:val="16"/>
        </w:rPr>
      </w:pPr>
    </w:p>
    <w:p w:rsidR="003D4EBE" w:rsidRDefault="003D4EBE">
      <w:pPr>
        <w:rPr>
          <w:sz w:val="16"/>
        </w:rPr>
      </w:pPr>
    </w:p>
    <w:p w:rsidR="003D4EBE" w:rsidRDefault="003D4EBE">
      <w:pPr>
        <w:rPr>
          <w:sz w:val="16"/>
        </w:rPr>
      </w:pPr>
    </w:p>
    <w:p w:rsidR="003D4EBE" w:rsidRDefault="003D4EBE">
      <w:pPr>
        <w:rPr>
          <w:sz w:val="16"/>
        </w:rPr>
      </w:pPr>
    </w:p>
    <w:p w:rsidR="003D4EBE" w:rsidRDefault="003D4EBE">
      <w:pPr>
        <w:rPr>
          <w:sz w:val="16"/>
        </w:rPr>
      </w:pPr>
    </w:p>
    <w:p w:rsidR="003D4EBE" w:rsidRDefault="003D4EBE">
      <w:pPr>
        <w:rPr>
          <w:sz w:val="16"/>
        </w:rPr>
      </w:pPr>
    </w:p>
    <w:p w:rsidR="003D4EBE" w:rsidRDefault="003D4EBE">
      <w:pPr>
        <w:rPr>
          <w:sz w:val="16"/>
        </w:rPr>
      </w:pPr>
    </w:p>
    <w:p w:rsidR="003D4EBE" w:rsidRDefault="003D4EBE">
      <w:pPr>
        <w:rPr>
          <w:sz w:val="16"/>
        </w:rPr>
      </w:pPr>
    </w:p>
    <w:p w:rsidR="003D4EBE" w:rsidRDefault="003D4EBE">
      <w:pPr>
        <w:rPr>
          <w:sz w:val="16"/>
        </w:rPr>
      </w:pPr>
    </w:p>
    <w:p w:rsidR="003D4EBE" w:rsidRDefault="003D4EBE">
      <w:pPr>
        <w:rPr>
          <w:sz w:val="16"/>
        </w:rPr>
      </w:pPr>
    </w:p>
    <w:p w:rsidR="003D4EBE" w:rsidRDefault="003D4EBE">
      <w:pPr>
        <w:rPr>
          <w:sz w:val="16"/>
        </w:rPr>
      </w:pPr>
    </w:p>
    <w:p w:rsidR="003D4EBE" w:rsidRDefault="003D4EBE">
      <w:pPr>
        <w:rPr>
          <w:sz w:val="16"/>
        </w:rPr>
      </w:pPr>
    </w:p>
    <w:p w:rsidR="003D4EBE" w:rsidRDefault="003D4EBE">
      <w:pPr>
        <w:rPr>
          <w:sz w:val="16"/>
        </w:rPr>
      </w:pPr>
    </w:p>
    <w:p w:rsidR="003D4EBE" w:rsidRDefault="003D4EBE">
      <w:pPr>
        <w:rPr>
          <w:sz w:val="16"/>
        </w:rPr>
      </w:pPr>
    </w:p>
    <w:p w:rsidR="003D4EBE" w:rsidRPr="006C24F0" w:rsidRDefault="003D4EBE" w:rsidP="003D4EBE">
      <w:pPr>
        <w:adjustRightInd w:val="0"/>
        <w:ind w:firstLine="540"/>
        <w:jc w:val="right"/>
        <w:rPr>
          <w:sz w:val="24"/>
          <w:szCs w:val="24"/>
        </w:rPr>
      </w:pPr>
      <w:r w:rsidRPr="006C24F0">
        <w:rPr>
          <w:sz w:val="24"/>
          <w:szCs w:val="24"/>
        </w:rPr>
        <w:lastRenderedPageBreak/>
        <w:t xml:space="preserve">Приложение № 1 </w:t>
      </w:r>
    </w:p>
    <w:p w:rsidR="003D4EBE" w:rsidRPr="006C24F0" w:rsidRDefault="003D4EBE" w:rsidP="003D4EBE">
      <w:pPr>
        <w:adjustRightInd w:val="0"/>
        <w:ind w:firstLine="540"/>
        <w:jc w:val="right"/>
        <w:rPr>
          <w:sz w:val="24"/>
          <w:szCs w:val="24"/>
        </w:rPr>
      </w:pPr>
      <w:r w:rsidRPr="006C24F0">
        <w:rPr>
          <w:sz w:val="24"/>
          <w:szCs w:val="24"/>
        </w:rPr>
        <w:t>к Заявке на получение поручительства</w:t>
      </w:r>
    </w:p>
    <w:p w:rsidR="003D4EBE" w:rsidRDefault="003D4EBE" w:rsidP="003D4EBE">
      <w:pPr>
        <w:adjustRightInd w:val="0"/>
        <w:ind w:firstLine="540"/>
        <w:jc w:val="center"/>
        <w:rPr>
          <w:sz w:val="28"/>
          <w:szCs w:val="28"/>
        </w:rPr>
      </w:pPr>
    </w:p>
    <w:p w:rsidR="003D4EBE" w:rsidRPr="006C24F0" w:rsidRDefault="003D4EBE" w:rsidP="003D4EBE">
      <w:pPr>
        <w:adjustRightInd w:val="0"/>
        <w:ind w:firstLine="540"/>
        <w:jc w:val="center"/>
        <w:rPr>
          <w:sz w:val="24"/>
          <w:szCs w:val="24"/>
        </w:rPr>
      </w:pPr>
    </w:p>
    <w:p w:rsidR="003D4EBE" w:rsidRDefault="003D4EBE" w:rsidP="003D4EBE">
      <w:pPr>
        <w:adjustRightInd w:val="0"/>
        <w:ind w:firstLine="540"/>
        <w:jc w:val="both"/>
        <w:rPr>
          <w:sz w:val="24"/>
          <w:szCs w:val="24"/>
        </w:rPr>
      </w:pPr>
    </w:p>
    <w:p w:rsidR="003D4EBE" w:rsidRDefault="003D4EBE" w:rsidP="003D4EBE">
      <w:pPr>
        <w:adjustRightInd w:val="0"/>
        <w:ind w:firstLine="540"/>
        <w:jc w:val="both"/>
        <w:rPr>
          <w:sz w:val="24"/>
          <w:szCs w:val="24"/>
        </w:rPr>
      </w:pPr>
    </w:p>
    <w:p w:rsidR="003D4EBE" w:rsidRDefault="003D4EBE" w:rsidP="003D4EBE">
      <w:pPr>
        <w:adjustRightInd w:val="0"/>
        <w:ind w:firstLine="540"/>
        <w:jc w:val="both"/>
        <w:rPr>
          <w:sz w:val="24"/>
          <w:szCs w:val="24"/>
        </w:rPr>
      </w:pPr>
    </w:p>
    <w:p w:rsidR="003D4EBE" w:rsidRDefault="003D4EBE" w:rsidP="003D4EBE">
      <w:pPr>
        <w:adjustRightInd w:val="0"/>
        <w:ind w:firstLine="540"/>
        <w:jc w:val="both"/>
        <w:rPr>
          <w:sz w:val="24"/>
          <w:szCs w:val="24"/>
        </w:rPr>
      </w:pPr>
    </w:p>
    <w:p w:rsidR="003D4EBE" w:rsidRPr="006C24F0" w:rsidRDefault="003D4EBE" w:rsidP="003D4EBE">
      <w:pPr>
        <w:adjustRightInd w:val="0"/>
        <w:ind w:firstLine="540"/>
        <w:jc w:val="both"/>
        <w:rPr>
          <w:sz w:val="24"/>
          <w:szCs w:val="24"/>
        </w:rPr>
      </w:pPr>
    </w:p>
    <w:p w:rsidR="003D4EBE" w:rsidRPr="006C24F0" w:rsidRDefault="003D4EBE" w:rsidP="003D4EBE">
      <w:pPr>
        <w:adjustRightInd w:val="0"/>
        <w:ind w:firstLine="540"/>
        <w:jc w:val="both"/>
        <w:rPr>
          <w:sz w:val="24"/>
          <w:szCs w:val="24"/>
        </w:rPr>
      </w:pPr>
      <w:r w:rsidRPr="006C24F0">
        <w:rPr>
          <w:sz w:val="24"/>
          <w:szCs w:val="24"/>
        </w:rPr>
        <w:t>О согласии на перевод сведений в разряд общедоступных</w:t>
      </w:r>
    </w:p>
    <w:p w:rsidR="003D4EBE" w:rsidRPr="006C24F0" w:rsidRDefault="003D4EBE" w:rsidP="003D4EBE">
      <w:pPr>
        <w:adjustRightInd w:val="0"/>
        <w:ind w:firstLine="540"/>
        <w:jc w:val="both"/>
        <w:rPr>
          <w:sz w:val="24"/>
          <w:szCs w:val="24"/>
        </w:rPr>
      </w:pPr>
    </w:p>
    <w:p w:rsidR="003D4EBE" w:rsidRPr="006C24F0" w:rsidRDefault="003D4EBE" w:rsidP="003D4EBE">
      <w:pPr>
        <w:adjustRightInd w:val="0"/>
        <w:ind w:firstLine="540"/>
        <w:jc w:val="both"/>
        <w:rPr>
          <w:sz w:val="24"/>
          <w:szCs w:val="24"/>
        </w:rPr>
      </w:pPr>
    </w:p>
    <w:p w:rsidR="003D4EBE" w:rsidRPr="006C24F0" w:rsidRDefault="003D4EBE" w:rsidP="003D4EBE">
      <w:pPr>
        <w:adjustRightInd w:val="0"/>
        <w:spacing w:line="360" w:lineRule="auto"/>
        <w:ind w:firstLine="540"/>
        <w:jc w:val="both"/>
        <w:rPr>
          <w:sz w:val="24"/>
          <w:szCs w:val="24"/>
        </w:rPr>
      </w:pPr>
      <w:r w:rsidRPr="006C24F0">
        <w:rPr>
          <w:sz w:val="24"/>
          <w:szCs w:val="24"/>
        </w:rPr>
        <w:t>В соответствии с пунктом 1 части 1 статьи 102 Налогового кодекса Российской Федерации ___________________________________________</w:t>
      </w:r>
    </w:p>
    <w:p w:rsidR="003D4EBE" w:rsidRPr="006C24F0" w:rsidRDefault="003D4EBE" w:rsidP="003D4EBE">
      <w:pPr>
        <w:adjustRightInd w:val="0"/>
        <w:spacing w:line="60" w:lineRule="atLeast"/>
        <w:jc w:val="both"/>
        <w:rPr>
          <w:sz w:val="24"/>
          <w:szCs w:val="24"/>
        </w:rPr>
      </w:pPr>
      <w:r w:rsidRPr="006C24F0">
        <w:rPr>
          <w:sz w:val="24"/>
          <w:szCs w:val="24"/>
        </w:rPr>
        <w:t>_______________________________________________________________</w:t>
      </w:r>
    </w:p>
    <w:p w:rsidR="003D4EBE" w:rsidRPr="006C24F0" w:rsidRDefault="003D4EBE" w:rsidP="003D4EBE">
      <w:pPr>
        <w:adjustRightInd w:val="0"/>
        <w:spacing w:line="60" w:lineRule="atLeast"/>
        <w:jc w:val="both"/>
        <w:rPr>
          <w:sz w:val="24"/>
          <w:szCs w:val="24"/>
          <w:vertAlign w:val="subscript"/>
        </w:rPr>
      </w:pPr>
      <w:r w:rsidRPr="006C24F0">
        <w:rPr>
          <w:sz w:val="24"/>
          <w:szCs w:val="24"/>
          <w:vertAlign w:val="subscript"/>
        </w:rPr>
        <w:t xml:space="preserve">(полное наименование организации, реквизиты (ИНН, КПП и др.), адрес, лицензия и </w:t>
      </w:r>
      <w:proofErr w:type="gramStart"/>
      <w:r w:rsidRPr="006C24F0">
        <w:rPr>
          <w:sz w:val="24"/>
          <w:szCs w:val="24"/>
          <w:vertAlign w:val="subscript"/>
        </w:rPr>
        <w:t>др. )</w:t>
      </w:r>
      <w:proofErr w:type="gramEnd"/>
    </w:p>
    <w:p w:rsidR="003D4EBE" w:rsidRPr="006C24F0" w:rsidRDefault="003D4EBE" w:rsidP="003D4EBE">
      <w:pPr>
        <w:adjustRightInd w:val="0"/>
        <w:spacing w:line="60" w:lineRule="atLeast"/>
        <w:jc w:val="both"/>
        <w:rPr>
          <w:sz w:val="24"/>
          <w:szCs w:val="24"/>
          <w:vertAlign w:val="subscript"/>
        </w:rPr>
      </w:pPr>
      <w:r w:rsidRPr="006C24F0">
        <w:rPr>
          <w:sz w:val="24"/>
          <w:szCs w:val="24"/>
        </w:rPr>
        <w:t>в лице _________________________________________________________</w:t>
      </w:r>
    </w:p>
    <w:p w:rsidR="003D4EBE" w:rsidRPr="006C24F0" w:rsidRDefault="003D4EBE" w:rsidP="003D4EBE">
      <w:pPr>
        <w:adjustRightInd w:val="0"/>
        <w:spacing w:line="60" w:lineRule="atLeast"/>
        <w:jc w:val="both"/>
        <w:rPr>
          <w:sz w:val="24"/>
          <w:szCs w:val="24"/>
          <w:vertAlign w:val="subscript"/>
        </w:rPr>
      </w:pPr>
      <w:r w:rsidRPr="006C24F0">
        <w:rPr>
          <w:sz w:val="24"/>
          <w:szCs w:val="24"/>
          <w:vertAlign w:val="subscript"/>
        </w:rPr>
        <w:t xml:space="preserve">                                                                (должность и Ф.И.О. руководителя организации)</w:t>
      </w:r>
    </w:p>
    <w:p w:rsidR="003D4EBE" w:rsidRPr="006C24F0" w:rsidRDefault="003D4EBE" w:rsidP="003D4EBE">
      <w:pPr>
        <w:adjustRightInd w:val="0"/>
        <w:spacing w:line="0" w:lineRule="atLeast"/>
        <w:jc w:val="both"/>
        <w:rPr>
          <w:sz w:val="24"/>
          <w:szCs w:val="24"/>
          <w:vertAlign w:val="subscript"/>
        </w:rPr>
      </w:pPr>
      <w:r w:rsidRPr="006C24F0">
        <w:rPr>
          <w:sz w:val="24"/>
          <w:szCs w:val="24"/>
        </w:rPr>
        <w:t>действующего на основании _______________________________________</w:t>
      </w:r>
    </w:p>
    <w:p w:rsidR="003D4EBE" w:rsidRPr="006C24F0" w:rsidRDefault="003D4EBE" w:rsidP="003D4EBE">
      <w:pPr>
        <w:adjustRightInd w:val="0"/>
        <w:spacing w:line="0" w:lineRule="atLeast"/>
        <w:jc w:val="both"/>
        <w:rPr>
          <w:sz w:val="24"/>
          <w:szCs w:val="24"/>
          <w:vertAlign w:val="subscript"/>
        </w:rPr>
      </w:pPr>
      <w:r w:rsidRPr="006C24F0">
        <w:rPr>
          <w:sz w:val="24"/>
          <w:szCs w:val="24"/>
          <w:vertAlign w:val="subscript"/>
        </w:rPr>
        <w:t xml:space="preserve">                                                               (правоустанавливающие документы (Устав, протокол собрания учредителей и др.)</w:t>
      </w:r>
    </w:p>
    <w:p w:rsidR="003D4EBE" w:rsidRPr="006C24F0" w:rsidRDefault="003D4EBE" w:rsidP="003D4EBE">
      <w:pPr>
        <w:adjustRightInd w:val="0"/>
        <w:jc w:val="both"/>
        <w:rPr>
          <w:b/>
          <w:sz w:val="24"/>
          <w:szCs w:val="24"/>
        </w:rPr>
      </w:pPr>
      <w:r w:rsidRPr="006C24F0">
        <w:rPr>
          <w:sz w:val="24"/>
          <w:szCs w:val="24"/>
        </w:rPr>
        <w:t xml:space="preserve">и руководствуясь пунктом 3 статьи 6 и пунктами 1, 2 статьи 7 Федерального Закона от 27 июля 2006 года № 149-ФЗ «Об информации, информационных технологиях и защите информации», </w:t>
      </w:r>
      <w:r w:rsidRPr="006C24F0">
        <w:rPr>
          <w:b/>
          <w:sz w:val="24"/>
          <w:szCs w:val="24"/>
        </w:rPr>
        <w:t xml:space="preserve">согласно считать общедоступными следующие сведения: </w:t>
      </w:r>
    </w:p>
    <w:p w:rsidR="003D4EBE" w:rsidRPr="006C24F0" w:rsidRDefault="003D4EBE" w:rsidP="003D4EBE">
      <w:pPr>
        <w:adjustRightInd w:val="0"/>
        <w:jc w:val="both"/>
        <w:rPr>
          <w:sz w:val="24"/>
          <w:szCs w:val="24"/>
        </w:rPr>
      </w:pPr>
      <w:r w:rsidRPr="006C24F0">
        <w:rPr>
          <w:sz w:val="24"/>
          <w:szCs w:val="24"/>
        </w:rPr>
        <w:t>о сумме уплаченных налогов в разрезе конкретных видов налогов;</w:t>
      </w:r>
    </w:p>
    <w:p w:rsidR="003D4EBE" w:rsidRPr="006C24F0" w:rsidRDefault="003D4EBE" w:rsidP="003D4EBE">
      <w:pPr>
        <w:adjustRightInd w:val="0"/>
        <w:jc w:val="both"/>
        <w:rPr>
          <w:sz w:val="24"/>
          <w:szCs w:val="24"/>
        </w:rPr>
      </w:pPr>
      <w:r w:rsidRPr="006C24F0">
        <w:rPr>
          <w:sz w:val="24"/>
          <w:szCs w:val="24"/>
        </w:rPr>
        <w:t>о количестве работающих;</w:t>
      </w:r>
    </w:p>
    <w:p w:rsidR="003D4EBE" w:rsidRPr="006C24F0" w:rsidRDefault="003D4EBE" w:rsidP="003D4EBE">
      <w:pPr>
        <w:adjustRightInd w:val="0"/>
        <w:jc w:val="both"/>
        <w:rPr>
          <w:sz w:val="24"/>
          <w:szCs w:val="24"/>
        </w:rPr>
      </w:pPr>
      <w:r w:rsidRPr="006C24F0">
        <w:rPr>
          <w:sz w:val="24"/>
          <w:szCs w:val="24"/>
        </w:rPr>
        <w:t>о средней заработной плате;</w:t>
      </w:r>
    </w:p>
    <w:p w:rsidR="003D4EBE" w:rsidRDefault="003D4EBE" w:rsidP="003D4EBE">
      <w:pPr>
        <w:adjustRightInd w:val="0"/>
        <w:jc w:val="both"/>
        <w:rPr>
          <w:sz w:val="24"/>
          <w:szCs w:val="24"/>
        </w:rPr>
      </w:pPr>
      <w:r w:rsidRPr="006C24F0">
        <w:rPr>
          <w:sz w:val="24"/>
          <w:szCs w:val="24"/>
        </w:rPr>
        <w:t>об объеме выручки от продажи товаров, продукции, работ и услуг</w:t>
      </w:r>
      <w:r>
        <w:rPr>
          <w:sz w:val="24"/>
          <w:szCs w:val="24"/>
        </w:rPr>
        <w:t>;</w:t>
      </w:r>
    </w:p>
    <w:p w:rsidR="003D4EBE" w:rsidRPr="006C24F0" w:rsidRDefault="003D4EBE" w:rsidP="003D4EBE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параметрах поддержки, </w:t>
      </w:r>
      <w:proofErr w:type="gramStart"/>
      <w:r>
        <w:rPr>
          <w:sz w:val="24"/>
          <w:szCs w:val="24"/>
        </w:rPr>
        <w:t>предоставленной НО</w:t>
      </w:r>
      <w:proofErr w:type="gramEnd"/>
      <w:r>
        <w:rPr>
          <w:sz w:val="24"/>
          <w:szCs w:val="24"/>
        </w:rPr>
        <w:t xml:space="preserve"> «ФППОО»</w:t>
      </w:r>
      <w:r w:rsidRPr="006C24F0">
        <w:rPr>
          <w:sz w:val="24"/>
          <w:szCs w:val="24"/>
        </w:rPr>
        <w:t>.</w:t>
      </w:r>
    </w:p>
    <w:p w:rsidR="003D4EBE" w:rsidRPr="006C24F0" w:rsidRDefault="003D4EBE" w:rsidP="003D4EBE">
      <w:pPr>
        <w:adjustRightInd w:val="0"/>
        <w:jc w:val="both"/>
        <w:rPr>
          <w:sz w:val="24"/>
          <w:szCs w:val="24"/>
        </w:rPr>
      </w:pPr>
    </w:p>
    <w:p w:rsidR="003D4EBE" w:rsidRPr="006C24F0" w:rsidRDefault="003D4EBE" w:rsidP="003D4EBE">
      <w:pPr>
        <w:adjustRightInd w:val="0"/>
        <w:jc w:val="both"/>
        <w:rPr>
          <w:sz w:val="24"/>
          <w:szCs w:val="24"/>
        </w:rPr>
      </w:pPr>
    </w:p>
    <w:p w:rsidR="003D4EBE" w:rsidRPr="006C24F0" w:rsidRDefault="003D4EBE" w:rsidP="003D4EBE">
      <w:pPr>
        <w:adjustRightInd w:val="0"/>
        <w:jc w:val="both"/>
        <w:rPr>
          <w:sz w:val="24"/>
          <w:szCs w:val="24"/>
        </w:rPr>
      </w:pPr>
    </w:p>
    <w:p w:rsidR="003D4EBE" w:rsidRPr="006C24F0" w:rsidRDefault="003D4EBE" w:rsidP="003D4EBE">
      <w:pPr>
        <w:adjustRightInd w:val="0"/>
        <w:jc w:val="both"/>
        <w:rPr>
          <w:sz w:val="24"/>
          <w:szCs w:val="24"/>
        </w:rPr>
      </w:pPr>
      <w:r w:rsidRPr="006C24F0">
        <w:rPr>
          <w:sz w:val="24"/>
          <w:szCs w:val="24"/>
        </w:rPr>
        <w:t>Руководитель организации _____________     _______________________</w:t>
      </w:r>
    </w:p>
    <w:p w:rsidR="003D4EBE" w:rsidRPr="006C24F0" w:rsidRDefault="003D4EBE" w:rsidP="003D4EBE">
      <w:pPr>
        <w:adjustRightInd w:val="0"/>
        <w:spacing w:line="20" w:lineRule="exact"/>
        <w:ind w:firstLine="539"/>
        <w:jc w:val="both"/>
        <w:rPr>
          <w:sz w:val="24"/>
          <w:szCs w:val="24"/>
        </w:rPr>
      </w:pPr>
      <w:r w:rsidRPr="006C24F0">
        <w:rPr>
          <w:sz w:val="24"/>
          <w:szCs w:val="24"/>
        </w:rPr>
        <w:t xml:space="preserve">                                         </w:t>
      </w:r>
    </w:p>
    <w:p w:rsidR="003D4EBE" w:rsidRPr="006C24F0" w:rsidRDefault="003D4EBE" w:rsidP="003D4EBE">
      <w:pPr>
        <w:adjustRightInd w:val="0"/>
        <w:ind w:firstLine="540"/>
        <w:jc w:val="both"/>
        <w:rPr>
          <w:sz w:val="24"/>
          <w:szCs w:val="24"/>
          <w:vertAlign w:val="subscript"/>
        </w:rPr>
      </w:pPr>
      <w:r w:rsidRPr="006C24F0">
        <w:rPr>
          <w:sz w:val="24"/>
          <w:szCs w:val="24"/>
        </w:rPr>
        <w:t xml:space="preserve">                                           </w:t>
      </w:r>
      <w:r w:rsidRPr="006C24F0">
        <w:rPr>
          <w:sz w:val="24"/>
          <w:szCs w:val="24"/>
          <w:vertAlign w:val="subscript"/>
        </w:rPr>
        <w:t>подпись                                                             ФИО</w:t>
      </w:r>
    </w:p>
    <w:p w:rsidR="003D4EBE" w:rsidRPr="006C24F0" w:rsidRDefault="003D4EBE" w:rsidP="003D4EBE">
      <w:pPr>
        <w:adjustRightInd w:val="0"/>
        <w:ind w:firstLine="709"/>
        <w:jc w:val="both"/>
        <w:rPr>
          <w:sz w:val="24"/>
          <w:szCs w:val="24"/>
        </w:rPr>
      </w:pPr>
      <w:r w:rsidRPr="006C24F0">
        <w:rPr>
          <w:sz w:val="24"/>
          <w:szCs w:val="24"/>
        </w:rPr>
        <w:t xml:space="preserve">                                 МП</w:t>
      </w:r>
    </w:p>
    <w:p w:rsidR="003D4EBE" w:rsidRPr="006C24F0" w:rsidRDefault="003D4EBE" w:rsidP="003D4EBE">
      <w:pPr>
        <w:adjustRightInd w:val="0"/>
        <w:ind w:firstLine="540"/>
        <w:jc w:val="both"/>
        <w:rPr>
          <w:sz w:val="24"/>
          <w:szCs w:val="24"/>
        </w:rPr>
      </w:pPr>
    </w:p>
    <w:p w:rsidR="003D4EBE" w:rsidRPr="006C24F0" w:rsidRDefault="003D4EBE" w:rsidP="003D4EBE">
      <w:pPr>
        <w:adjustRightInd w:val="0"/>
        <w:ind w:firstLine="540"/>
        <w:jc w:val="both"/>
        <w:rPr>
          <w:sz w:val="24"/>
          <w:szCs w:val="24"/>
        </w:rPr>
      </w:pPr>
    </w:p>
    <w:p w:rsidR="003D4EBE" w:rsidRPr="006C24F0" w:rsidRDefault="003D4EBE" w:rsidP="003D4EBE">
      <w:pPr>
        <w:adjustRightInd w:val="0"/>
        <w:ind w:firstLine="540"/>
        <w:jc w:val="both"/>
        <w:rPr>
          <w:sz w:val="24"/>
          <w:szCs w:val="24"/>
        </w:rPr>
      </w:pPr>
    </w:p>
    <w:p w:rsidR="003D4EBE" w:rsidRPr="006C24F0" w:rsidRDefault="003D4EBE" w:rsidP="003D4EBE">
      <w:pPr>
        <w:adjustRightInd w:val="0"/>
        <w:ind w:firstLine="540"/>
        <w:jc w:val="both"/>
        <w:rPr>
          <w:sz w:val="24"/>
          <w:szCs w:val="24"/>
        </w:rPr>
      </w:pPr>
    </w:p>
    <w:p w:rsidR="003D4EBE" w:rsidRPr="006C24F0" w:rsidRDefault="003D4EBE" w:rsidP="003D4EBE">
      <w:pPr>
        <w:adjustRightInd w:val="0"/>
        <w:ind w:firstLine="540"/>
        <w:jc w:val="both"/>
        <w:rPr>
          <w:sz w:val="24"/>
          <w:szCs w:val="24"/>
        </w:rPr>
      </w:pPr>
      <w:r w:rsidRPr="006C24F0">
        <w:rPr>
          <w:sz w:val="24"/>
          <w:szCs w:val="24"/>
        </w:rPr>
        <w:t>__________________</w:t>
      </w:r>
    </w:p>
    <w:p w:rsidR="003D4EBE" w:rsidRPr="006C24F0" w:rsidRDefault="003D4EBE" w:rsidP="003D4EBE">
      <w:pPr>
        <w:adjustRightInd w:val="0"/>
        <w:ind w:firstLine="540"/>
        <w:jc w:val="both"/>
        <w:rPr>
          <w:sz w:val="24"/>
          <w:szCs w:val="24"/>
          <w:vertAlign w:val="subscript"/>
        </w:rPr>
      </w:pPr>
      <w:r w:rsidRPr="006C24F0">
        <w:rPr>
          <w:sz w:val="24"/>
          <w:szCs w:val="24"/>
        </w:rPr>
        <w:t xml:space="preserve">            </w:t>
      </w:r>
      <w:r w:rsidRPr="006C24F0">
        <w:rPr>
          <w:sz w:val="24"/>
          <w:szCs w:val="24"/>
          <w:vertAlign w:val="subscript"/>
        </w:rPr>
        <w:t>дата</w:t>
      </w:r>
    </w:p>
    <w:p w:rsidR="003D4EBE" w:rsidRPr="006C24F0" w:rsidRDefault="003D4EBE" w:rsidP="003D4EBE">
      <w:pPr>
        <w:adjustRightInd w:val="0"/>
        <w:ind w:firstLine="540"/>
        <w:jc w:val="both"/>
        <w:rPr>
          <w:sz w:val="24"/>
          <w:szCs w:val="24"/>
          <w:vertAlign w:val="subscript"/>
        </w:rPr>
      </w:pPr>
    </w:p>
    <w:p w:rsidR="003D4EBE" w:rsidRPr="006C24F0" w:rsidRDefault="003D4EBE" w:rsidP="003D4EBE">
      <w:pPr>
        <w:adjustRightInd w:val="0"/>
        <w:ind w:firstLine="540"/>
        <w:jc w:val="both"/>
        <w:rPr>
          <w:sz w:val="24"/>
          <w:szCs w:val="24"/>
          <w:vertAlign w:val="subscript"/>
        </w:rPr>
      </w:pPr>
    </w:p>
    <w:p w:rsidR="003D4EBE" w:rsidRPr="002F6193" w:rsidRDefault="003D4EBE" w:rsidP="003D4EBE">
      <w:pPr>
        <w:adjustRightInd w:val="0"/>
        <w:jc w:val="both"/>
        <w:rPr>
          <w:sz w:val="24"/>
          <w:szCs w:val="24"/>
          <w:vertAlign w:val="subscript"/>
        </w:rPr>
        <w:sectPr w:rsidR="003D4EBE" w:rsidRPr="002F6193" w:rsidSect="008643F8">
          <w:pgSz w:w="11906" w:h="16838" w:code="9"/>
          <w:pgMar w:top="851" w:right="567" w:bottom="851" w:left="1134" w:header="709" w:footer="709" w:gutter="0"/>
          <w:cols w:space="708"/>
          <w:titlePg/>
          <w:docGrid w:linePitch="360"/>
        </w:sectPr>
      </w:pPr>
    </w:p>
    <w:p w:rsidR="003D4EBE" w:rsidRPr="006C24F0" w:rsidRDefault="003D4EBE" w:rsidP="003D4EBE">
      <w:pPr>
        <w:widowControl/>
        <w:autoSpaceDE/>
        <w:jc w:val="right"/>
        <w:rPr>
          <w:sz w:val="24"/>
          <w:szCs w:val="24"/>
        </w:rPr>
      </w:pPr>
      <w:r w:rsidRPr="006C24F0">
        <w:rPr>
          <w:sz w:val="24"/>
          <w:szCs w:val="24"/>
        </w:rPr>
        <w:lastRenderedPageBreak/>
        <w:t xml:space="preserve">Приложение № 2 </w:t>
      </w:r>
    </w:p>
    <w:p w:rsidR="003D4EBE" w:rsidRPr="006C24F0" w:rsidRDefault="003D4EBE" w:rsidP="003D4EBE">
      <w:pPr>
        <w:adjustRightInd w:val="0"/>
        <w:ind w:firstLine="540"/>
        <w:jc w:val="right"/>
        <w:rPr>
          <w:sz w:val="24"/>
          <w:szCs w:val="24"/>
        </w:rPr>
      </w:pPr>
      <w:r w:rsidRPr="006C24F0">
        <w:rPr>
          <w:sz w:val="24"/>
          <w:szCs w:val="24"/>
        </w:rPr>
        <w:t>к Заявке на получение поручительства</w:t>
      </w:r>
    </w:p>
    <w:p w:rsidR="003D4EBE" w:rsidRPr="006C24F0" w:rsidRDefault="003D4EBE" w:rsidP="003D4EBE">
      <w:pPr>
        <w:adjustRightInd w:val="0"/>
        <w:ind w:firstLine="540"/>
        <w:jc w:val="right"/>
        <w:rPr>
          <w:sz w:val="24"/>
          <w:szCs w:val="24"/>
          <w:vertAlign w:val="subscript"/>
        </w:rPr>
      </w:pPr>
    </w:p>
    <w:p w:rsidR="003D4EBE" w:rsidRPr="006C24F0" w:rsidRDefault="003D4EBE" w:rsidP="003D4EBE">
      <w:pPr>
        <w:adjustRightInd w:val="0"/>
        <w:ind w:firstLine="540"/>
        <w:jc w:val="both"/>
        <w:rPr>
          <w:sz w:val="24"/>
          <w:szCs w:val="24"/>
          <w:vertAlign w:val="subscript"/>
        </w:rPr>
      </w:pPr>
    </w:p>
    <w:p w:rsidR="003D4EBE" w:rsidRPr="006C24F0" w:rsidRDefault="003D4EBE" w:rsidP="003D4EBE">
      <w:pPr>
        <w:adjustRightInd w:val="0"/>
        <w:ind w:firstLine="540"/>
        <w:jc w:val="right"/>
        <w:rPr>
          <w:sz w:val="24"/>
          <w:szCs w:val="24"/>
          <w:vertAlign w:val="subscript"/>
        </w:rPr>
      </w:pPr>
    </w:p>
    <w:p w:rsidR="003D4EBE" w:rsidRPr="006C24F0" w:rsidRDefault="003D4EBE" w:rsidP="003D4EBE">
      <w:pPr>
        <w:jc w:val="right"/>
        <w:rPr>
          <w:sz w:val="24"/>
          <w:szCs w:val="24"/>
          <w:u w:val="single"/>
        </w:rPr>
      </w:pPr>
      <w:r w:rsidRPr="006C24F0">
        <w:rPr>
          <w:sz w:val="24"/>
          <w:szCs w:val="24"/>
        </w:rPr>
        <w:t>В _</w:t>
      </w:r>
      <w:r w:rsidRPr="006C24F0">
        <w:rPr>
          <w:sz w:val="24"/>
          <w:szCs w:val="24"/>
          <w:u w:val="single"/>
        </w:rPr>
        <w:t xml:space="preserve">Некоммерческую организацию </w:t>
      </w:r>
    </w:p>
    <w:p w:rsidR="003D4EBE" w:rsidRPr="006C24F0" w:rsidRDefault="003D4EBE" w:rsidP="003D4EBE">
      <w:pPr>
        <w:jc w:val="right"/>
        <w:rPr>
          <w:sz w:val="24"/>
          <w:szCs w:val="24"/>
        </w:rPr>
      </w:pPr>
      <w:r w:rsidRPr="006C24F0">
        <w:rPr>
          <w:sz w:val="24"/>
          <w:szCs w:val="24"/>
          <w:u w:val="single"/>
        </w:rPr>
        <w:t>«Фонд поддержки предпринимательства Орловской области»</w:t>
      </w:r>
      <w:r w:rsidRPr="006C24F0">
        <w:rPr>
          <w:sz w:val="24"/>
          <w:szCs w:val="24"/>
        </w:rPr>
        <w:t xml:space="preserve"> </w:t>
      </w:r>
      <w:r w:rsidRPr="006C24F0">
        <w:rPr>
          <w:sz w:val="24"/>
          <w:szCs w:val="24"/>
        </w:rPr>
        <w:br/>
      </w:r>
      <w:r w:rsidRPr="006C24F0">
        <w:rPr>
          <w:sz w:val="24"/>
          <w:szCs w:val="24"/>
        </w:rPr>
        <w:br/>
        <w:t xml:space="preserve">                                                                           от                                                                       ___________________________________________ </w:t>
      </w:r>
      <w:r w:rsidRPr="006C24F0">
        <w:rPr>
          <w:sz w:val="24"/>
          <w:szCs w:val="24"/>
        </w:rPr>
        <w:br/>
        <w:t xml:space="preserve">                                                                         ___________________________________________ </w:t>
      </w:r>
      <w:r w:rsidRPr="006C24F0">
        <w:rPr>
          <w:sz w:val="24"/>
          <w:szCs w:val="24"/>
        </w:rPr>
        <w:br/>
        <w:t xml:space="preserve">                                                                     (для заемщика ИП - Ф.И.О., адрес,  ; для заемщика                                                                                                                                                                           юридического лица - наименование организации, </w:t>
      </w:r>
    </w:p>
    <w:p w:rsidR="003D4EBE" w:rsidRPr="006C24F0" w:rsidRDefault="003D4EBE" w:rsidP="003D4EBE">
      <w:pPr>
        <w:jc w:val="right"/>
        <w:rPr>
          <w:sz w:val="24"/>
          <w:szCs w:val="24"/>
        </w:rPr>
      </w:pPr>
      <w:r w:rsidRPr="006C24F0">
        <w:rPr>
          <w:sz w:val="24"/>
          <w:szCs w:val="24"/>
        </w:rPr>
        <w:t xml:space="preserve">                                                                  ОГРН, должность, Ф.И.О. представителя                     </w:t>
      </w:r>
      <w:proofErr w:type="gramStart"/>
      <w:r w:rsidRPr="006C24F0">
        <w:rPr>
          <w:sz w:val="24"/>
          <w:szCs w:val="24"/>
        </w:rPr>
        <w:t>организации,  на</w:t>
      </w:r>
      <w:proofErr w:type="gramEnd"/>
      <w:r w:rsidRPr="006C24F0">
        <w:rPr>
          <w:sz w:val="24"/>
          <w:szCs w:val="24"/>
        </w:rPr>
        <w:t xml:space="preserve"> каком основании действует) </w:t>
      </w:r>
      <w:r w:rsidRPr="006C24F0">
        <w:rPr>
          <w:sz w:val="24"/>
          <w:szCs w:val="24"/>
        </w:rPr>
        <w:br/>
      </w:r>
    </w:p>
    <w:p w:rsidR="003D4EBE" w:rsidRPr="006C24F0" w:rsidRDefault="003D4EBE" w:rsidP="003D4EBE">
      <w:pPr>
        <w:rPr>
          <w:sz w:val="24"/>
          <w:szCs w:val="24"/>
        </w:rPr>
      </w:pPr>
    </w:p>
    <w:p w:rsidR="003D4EBE" w:rsidRPr="006C24F0" w:rsidRDefault="003D4EBE" w:rsidP="003D4EBE">
      <w:pPr>
        <w:rPr>
          <w:sz w:val="24"/>
          <w:szCs w:val="24"/>
        </w:rPr>
      </w:pPr>
    </w:p>
    <w:p w:rsidR="003D4EBE" w:rsidRPr="006C24F0" w:rsidRDefault="003D4EBE" w:rsidP="003D4EBE">
      <w:pPr>
        <w:rPr>
          <w:sz w:val="24"/>
          <w:szCs w:val="24"/>
        </w:rPr>
      </w:pPr>
    </w:p>
    <w:p w:rsidR="003D4EBE" w:rsidRPr="006C24F0" w:rsidRDefault="003D4EBE" w:rsidP="003D4EBE">
      <w:pPr>
        <w:rPr>
          <w:sz w:val="24"/>
          <w:szCs w:val="24"/>
        </w:rPr>
      </w:pPr>
    </w:p>
    <w:p w:rsidR="003D4EBE" w:rsidRPr="006C24F0" w:rsidRDefault="003D4EBE" w:rsidP="003D4EBE">
      <w:pPr>
        <w:rPr>
          <w:sz w:val="24"/>
          <w:szCs w:val="24"/>
        </w:rPr>
      </w:pPr>
      <w:r w:rsidRPr="006C24F0">
        <w:rPr>
          <w:sz w:val="24"/>
          <w:szCs w:val="24"/>
        </w:rPr>
        <w:t xml:space="preserve">                                                                    СОГЛАСИЕ</w:t>
      </w:r>
    </w:p>
    <w:p w:rsidR="003D4EBE" w:rsidRPr="006C24F0" w:rsidRDefault="003D4EBE" w:rsidP="003D4EBE">
      <w:pPr>
        <w:jc w:val="center"/>
        <w:rPr>
          <w:sz w:val="24"/>
          <w:szCs w:val="24"/>
        </w:rPr>
      </w:pPr>
      <w:r w:rsidRPr="006C24F0">
        <w:rPr>
          <w:sz w:val="24"/>
          <w:szCs w:val="24"/>
        </w:rPr>
        <w:t xml:space="preserve">на предоставление информации в бюро кредитных историй </w:t>
      </w:r>
      <w:r w:rsidRPr="006C24F0">
        <w:rPr>
          <w:sz w:val="24"/>
          <w:szCs w:val="24"/>
        </w:rPr>
        <w:br/>
        <w:t>и получения кредитного отчета</w:t>
      </w:r>
    </w:p>
    <w:p w:rsidR="003D4EBE" w:rsidRPr="006C24F0" w:rsidRDefault="003D4EBE" w:rsidP="003D4EBE">
      <w:pPr>
        <w:rPr>
          <w:sz w:val="24"/>
          <w:szCs w:val="24"/>
        </w:rPr>
      </w:pPr>
    </w:p>
    <w:p w:rsidR="003D4EBE" w:rsidRPr="006C24F0" w:rsidRDefault="003D4EBE" w:rsidP="003D4EBE">
      <w:pPr>
        <w:jc w:val="both"/>
        <w:rPr>
          <w:sz w:val="24"/>
          <w:szCs w:val="24"/>
        </w:rPr>
      </w:pPr>
      <w:r w:rsidRPr="006C24F0">
        <w:rPr>
          <w:sz w:val="24"/>
          <w:szCs w:val="24"/>
        </w:rPr>
        <w:t xml:space="preserve">1. Настоящим выражаю свое согласие на предоставление НО «ФППОО»  </w:t>
      </w:r>
      <w:r w:rsidRPr="006C24F0">
        <w:rPr>
          <w:sz w:val="24"/>
          <w:szCs w:val="24"/>
        </w:rPr>
        <w:br/>
        <w:t>всей имеющейся информации о нашей организации, в объеме, в порядке и на условиях, определенных Федеральным законом «О кредитных историях» №218-ФЗ от 30 декабря  2004 года (с учетом изменений), в НБКИ (бюро кредитных историй), включенное в государственный реестр бюро кредитных историй.</w:t>
      </w:r>
    </w:p>
    <w:p w:rsidR="003D4EBE" w:rsidRPr="006C24F0" w:rsidRDefault="003D4EBE" w:rsidP="003D4EBE">
      <w:pPr>
        <w:jc w:val="both"/>
        <w:rPr>
          <w:sz w:val="24"/>
          <w:szCs w:val="24"/>
        </w:rPr>
      </w:pPr>
      <w:r w:rsidRPr="006C24F0">
        <w:rPr>
          <w:sz w:val="24"/>
          <w:szCs w:val="24"/>
        </w:rPr>
        <w:t xml:space="preserve">2.  Настоящим выражаем свое согласие на получение НО «ФППОО» кредитного отчета по нашей организации (индивидуальному предпринимателю) в объеме, в порядке и на условиях, определенных Федеральным законом «О кредитных историях» №218-ФЗ от 30 декабря  2004 года (с учетом изменений), в НБКИ (бюро кредитных историй), включенное в государственный реестр бюро кредитных историй </w:t>
      </w:r>
    </w:p>
    <w:p w:rsidR="003D4EBE" w:rsidRPr="006C24F0" w:rsidRDefault="003D4EBE" w:rsidP="003D4EBE">
      <w:pPr>
        <w:jc w:val="both"/>
        <w:rPr>
          <w:sz w:val="24"/>
          <w:szCs w:val="24"/>
        </w:rPr>
      </w:pPr>
      <w:r w:rsidRPr="006C24F0">
        <w:rPr>
          <w:sz w:val="24"/>
          <w:szCs w:val="24"/>
        </w:rPr>
        <w:t xml:space="preserve"> </w:t>
      </w:r>
    </w:p>
    <w:p w:rsidR="003D4EBE" w:rsidRPr="006C24F0" w:rsidRDefault="003D4EBE" w:rsidP="003D4EBE">
      <w:pPr>
        <w:rPr>
          <w:sz w:val="24"/>
          <w:szCs w:val="24"/>
        </w:rPr>
      </w:pPr>
    </w:p>
    <w:p w:rsidR="003D4EBE" w:rsidRPr="006C24F0" w:rsidRDefault="003D4EBE" w:rsidP="003D4EBE">
      <w:pPr>
        <w:jc w:val="center"/>
        <w:rPr>
          <w:sz w:val="24"/>
          <w:szCs w:val="24"/>
        </w:rPr>
      </w:pPr>
    </w:p>
    <w:p w:rsidR="003D4EBE" w:rsidRPr="006C24F0" w:rsidRDefault="003D4EBE" w:rsidP="003D4EBE">
      <w:pPr>
        <w:rPr>
          <w:sz w:val="24"/>
          <w:szCs w:val="24"/>
        </w:rPr>
      </w:pPr>
      <w:r w:rsidRPr="006C24F0">
        <w:rPr>
          <w:sz w:val="24"/>
          <w:szCs w:val="24"/>
        </w:rPr>
        <w:t xml:space="preserve">                                                            Директор (</w:t>
      </w:r>
      <w:proofErr w:type="gramStart"/>
      <w:r w:rsidRPr="006C24F0">
        <w:rPr>
          <w:sz w:val="24"/>
          <w:szCs w:val="24"/>
        </w:rPr>
        <w:t>ИП)  _</w:t>
      </w:r>
      <w:proofErr w:type="gramEnd"/>
      <w:r w:rsidRPr="006C24F0">
        <w:rPr>
          <w:sz w:val="24"/>
          <w:szCs w:val="24"/>
        </w:rPr>
        <w:t>_______________________</w:t>
      </w:r>
    </w:p>
    <w:p w:rsidR="003D4EBE" w:rsidRPr="006C24F0" w:rsidRDefault="003D4EBE" w:rsidP="003D4EBE">
      <w:pPr>
        <w:rPr>
          <w:sz w:val="24"/>
          <w:szCs w:val="24"/>
        </w:rPr>
      </w:pPr>
    </w:p>
    <w:p w:rsidR="003D4EBE" w:rsidRPr="006C24F0" w:rsidRDefault="003D4EBE" w:rsidP="003D4EBE">
      <w:pPr>
        <w:rPr>
          <w:sz w:val="24"/>
          <w:szCs w:val="24"/>
        </w:rPr>
      </w:pPr>
    </w:p>
    <w:p w:rsidR="003D4EBE" w:rsidRPr="006C24F0" w:rsidRDefault="003D4EBE" w:rsidP="003D4EBE">
      <w:pPr>
        <w:rPr>
          <w:sz w:val="24"/>
          <w:szCs w:val="24"/>
        </w:rPr>
      </w:pPr>
      <w:r w:rsidRPr="006C24F0">
        <w:rPr>
          <w:sz w:val="24"/>
          <w:szCs w:val="24"/>
        </w:rPr>
        <w:t xml:space="preserve">                                                            МП</w:t>
      </w:r>
    </w:p>
    <w:p w:rsidR="003D4EBE" w:rsidRPr="00020BCF" w:rsidRDefault="003D4EBE" w:rsidP="003D4EBE">
      <w:pPr>
        <w:rPr>
          <w:sz w:val="24"/>
          <w:szCs w:val="24"/>
        </w:rPr>
      </w:pPr>
    </w:p>
    <w:p w:rsidR="003D4EBE" w:rsidRDefault="003D4EBE" w:rsidP="003D4EBE">
      <w:pPr>
        <w:pStyle w:val="ConsNormal"/>
        <w:widowControl/>
        <w:tabs>
          <w:tab w:val="left" w:pos="1843"/>
        </w:tabs>
        <w:ind w:left="3969"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3D4EBE" w:rsidRDefault="003D4EBE" w:rsidP="003D4EBE">
      <w:pPr>
        <w:pStyle w:val="ConsNormal"/>
        <w:widowControl/>
        <w:tabs>
          <w:tab w:val="left" w:pos="1843"/>
        </w:tabs>
        <w:ind w:left="3969"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3D4EBE" w:rsidRDefault="003D4EBE" w:rsidP="003D4EBE">
      <w:pPr>
        <w:pStyle w:val="ConsNormal"/>
        <w:widowControl/>
        <w:tabs>
          <w:tab w:val="left" w:pos="1843"/>
        </w:tabs>
        <w:ind w:left="3969"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3D4EBE" w:rsidRDefault="003D4EBE" w:rsidP="003D4EBE">
      <w:pPr>
        <w:pStyle w:val="ConsNormal"/>
        <w:widowControl/>
        <w:tabs>
          <w:tab w:val="left" w:pos="1843"/>
        </w:tabs>
        <w:ind w:left="3969"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3D4EBE" w:rsidRDefault="003D4EBE" w:rsidP="003D4EBE">
      <w:pPr>
        <w:pStyle w:val="ConsNormal"/>
        <w:widowControl/>
        <w:tabs>
          <w:tab w:val="left" w:pos="1843"/>
        </w:tabs>
        <w:ind w:left="3969"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3D4EBE" w:rsidRDefault="003D4EBE" w:rsidP="003D4EBE">
      <w:pPr>
        <w:pStyle w:val="ConsNormal"/>
        <w:widowControl/>
        <w:tabs>
          <w:tab w:val="left" w:pos="1843"/>
        </w:tabs>
        <w:ind w:left="3969"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3D4EBE" w:rsidRDefault="003D4EBE" w:rsidP="003D4EBE">
      <w:pPr>
        <w:pStyle w:val="ConsNormal"/>
        <w:widowControl/>
        <w:tabs>
          <w:tab w:val="left" w:pos="1843"/>
        </w:tabs>
        <w:ind w:left="3969"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3D4EBE" w:rsidRDefault="003D4EBE" w:rsidP="003D4EBE">
      <w:pPr>
        <w:pStyle w:val="ConsNormal"/>
        <w:widowControl/>
        <w:tabs>
          <w:tab w:val="left" w:pos="1843"/>
        </w:tabs>
        <w:ind w:left="3969"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3D4EBE" w:rsidRDefault="003D4EBE" w:rsidP="003D4EBE">
      <w:pPr>
        <w:pStyle w:val="ConsNormal"/>
        <w:widowControl/>
        <w:tabs>
          <w:tab w:val="left" w:pos="1843"/>
        </w:tabs>
        <w:ind w:left="3969"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3D4EBE" w:rsidRDefault="003D4EBE" w:rsidP="003D4EBE">
      <w:pPr>
        <w:pStyle w:val="ConsNormal"/>
        <w:widowControl/>
        <w:tabs>
          <w:tab w:val="left" w:pos="1843"/>
        </w:tabs>
        <w:ind w:left="3969"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3D4EBE" w:rsidRDefault="003D4EBE" w:rsidP="003D4EBE">
      <w:pPr>
        <w:pStyle w:val="ConsNormal"/>
        <w:widowControl/>
        <w:tabs>
          <w:tab w:val="left" w:pos="1843"/>
        </w:tabs>
        <w:ind w:left="3969"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3D4EBE" w:rsidRDefault="003D4EBE" w:rsidP="003D4EBE">
      <w:pPr>
        <w:pStyle w:val="ConsNormal"/>
        <w:widowControl/>
        <w:tabs>
          <w:tab w:val="left" w:pos="1843"/>
        </w:tabs>
        <w:ind w:left="3969"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3D4EBE" w:rsidRPr="008418D6" w:rsidRDefault="003D4EBE" w:rsidP="003D4EBE">
      <w:pPr>
        <w:widowControl/>
        <w:autoSpaceDE/>
        <w:jc w:val="right"/>
        <w:rPr>
          <w:sz w:val="24"/>
          <w:szCs w:val="24"/>
        </w:rPr>
      </w:pPr>
      <w:r w:rsidRPr="008418D6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 xml:space="preserve"> </w:t>
      </w:r>
      <w:r w:rsidRPr="008418D6">
        <w:rPr>
          <w:sz w:val="24"/>
          <w:szCs w:val="24"/>
        </w:rPr>
        <w:t>3</w:t>
      </w:r>
    </w:p>
    <w:p w:rsidR="003D4EBE" w:rsidRPr="008418D6" w:rsidRDefault="003D4EBE" w:rsidP="003D4EBE">
      <w:pPr>
        <w:adjustRightInd w:val="0"/>
        <w:ind w:firstLine="540"/>
        <w:jc w:val="right"/>
        <w:rPr>
          <w:sz w:val="24"/>
          <w:szCs w:val="24"/>
        </w:rPr>
      </w:pPr>
      <w:r w:rsidRPr="008418D6">
        <w:rPr>
          <w:sz w:val="24"/>
          <w:szCs w:val="24"/>
        </w:rPr>
        <w:t>к Заявке на получение поручительства</w:t>
      </w:r>
    </w:p>
    <w:p w:rsidR="003D4EBE" w:rsidRPr="008418D6" w:rsidRDefault="003D4EBE" w:rsidP="003D4EBE">
      <w:pPr>
        <w:adjustRightInd w:val="0"/>
        <w:ind w:firstLine="540"/>
        <w:jc w:val="right"/>
        <w:rPr>
          <w:sz w:val="24"/>
          <w:szCs w:val="24"/>
          <w:vertAlign w:val="subscript"/>
        </w:rPr>
      </w:pPr>
    </w:p>
    <w:p w:rsidR="003D4EBE" w:rsidRPr="008418D6" w:rsidRDefault="003D4EBE" w:rsidP="003D4EBE">
      <w:pPr>
        <w:adjustRightInd w:val="0"/>
        <w:ind w:firstLine="540"/>
        <w:jc w:val="both"/>
        <w:rPr>
          <w:sz w:val="24"/>
          <w:szCs w:val="24"/>
          <w:vertAlign w:val="subscript"/>
        </w:rPr>
      </w:pPr>
    </w:p>
    <w:p w:rsidR="003D4EBE" w:rsidRPr="008418D6" w:rsidRDefault="003D4EBE" w:rsidP="003D4EBE">
      <w:pPr>
        <w:adjustRightInd w:val="0"/>
        <w:ind w:firstLine="540"/>
        <w:jc w:val="right"/>
        <w:rPr>
          <w:sz w:val="24"/>
          <w:szCs w:val="24"/>
          <w:vertAlign w:val="subscript"/>
        </w:rPr>
      </w:pPr>
    </w:p>
    <w:p w:rsidR="003D4EBE" w:rsidRPr="008418D6" w:rsidRDefault="003D4EBE" w:rsidP="003D4EBE">
      <w:pPr>
        <w:jc w:val="right"/>
        <w:rPr>
          <w:sz w:val="24"/>
          <w:szCs w:val="24"/>
          <w:u w:val="single"/>
        </w:rPr>
      </w:pPr>
      <w:r w:rsidRPr="008418D6">
        <w:rPr>
          <w:sz w:val="24"/>
          <w:szCs w:val="24"/>
        </w:rPr>
        <w:t>В _</w:t>
      </w:r>
      <w:r w:rsidRPr="008418D6">
        <w:rPr>
          <w:sz w:val="24"/>
          <w:szCs w:val="24"/>
          <w:u w:val="single"/>
        </w:rPr>
        <w:t xml:space="preserve">Некоммерческую организацию </w:t>
      </w:r>
    </w:p>
    <w:p w:rsidR="003D4EBE" w:rsidRPr="008418D6" w:rsidRDefault="003D4EBE" w:rsidP="003D4EBE">
      <w:pPr>
        <w:jc w:val="right"/>
        <w:rPr>
          <w:sz w:val="24"/>
          <w:szCs w:val="24"/>
        </w:rPr>
      </w:pPr>
      <w:r w:rsidRPr="008418D6">
        <w:rPr>
          <w:sz w:val="24"/>
          <w:szCs w:val="24"/>
          <w:u w:val="single"/>
        </w:rPr>
        <w:t>«Фонд поддержки предпринимательства Орловской области»</w:t>
      </w:r>
      <w:r w:rsidRPr="008418D6">
        <w:rPr>
          <w:sz w:val="24"/>
          <w:szCs w:val="24"/>
        </w:rPr>
        <w:t xml:space="preserve"> </w:t>
      </w:r>
      <w:r w:rsidRPr="008418D6">
        <w:rPr>
          <w:sz w:val="24"/>
          <w:szCs w:val="24"/>
        </w:rPr>
        <w:br/>
      </w:r>
      <w:r w:rsidRPr="008418D6">
        <w:rPr>
          <w:sz w:val="24"/>
          <w:szCs w:val="24"/>
        </w:rPr>
        <w:br/>
        <w:t xml:space="preserve">                                                                 от                                                                       ___________________________________________ </w:t>
      </w:r>
      <w:r w:rsidRPr="008418D6">
        <w:rPr>
          <w:sz w:val="24"/>
          <w:szCs w:val="24"/>
        </w:rPr>
        <w:br/>
        <w:t xml:space="preserve">                                                                         ___________________________________________ </w:t>
      </w:r>
      <w:r w:rsidRPr="008418D6">
        <w:rPr>
          <w:sz w:val="24"/>
          <w:szCs w:val="24"/>
        </w:rPr>
        <w:br/>
        <w:t xml:space="preserve">                                                                     (для заемщика ИП - Ф.И.О., адрес,  ; для заемщика                                                                                                                                                                           юридического лица - наименование организации, </w:t>
      </w:r>
    </w:p>
    <w:p w:rsidR="003D4EBE" w:rsidRPr="008418D6" w:rsidRDefault="003D4EBE" w:rsidP="003D4EBE">
      <w:pPr>
        <w:jc w:val="right"/>
        <w:rPr>
          <w:sz w:val="24"/>
          <w:szCs w:val="24"/>
        </w:rPr>
      </w:pPr>
      <w:r w:rsidRPr="008418D6">
        <w:rPr>
          <w:sz w:val="24"/>
          <w:szCs w:val="24"/>
        </w:rPr>
        <w:t xml:space="preserve">                                                                  ОГРН, должность, Ф.И.О. представителя                     </w:t>
      </w:r>
      <w:proofErr w:type="gramStart"/>
      <w:r w:rsidRPr="008418D6">
        <w:rPr>
          <w:sz w:val="24"/>
          <w:szCs w:val="24"/>
        </w:rPr>
        <w:t>организации,  на</w:t>
      </w:r>
      <w:proofErr w:type="gramEnd"/>
      <w:r w:rsidRPr="008418D6">
        <w:rPr>
          <w:sz w:val="24"/>
          <w:szCs w:val="24"/>
        </w:rPr>
        <w:t xml:space="preserve"> каком основании действует)                                                                      </w:t>
      </w:r>
    </w:p>
    <w:p w:rsidR="003D4EBE" w:rsidRPr="008418D6" w:rsidRDefault="003D4EBE" w:rsidP="003D4EBE">
      <w:pPr>
        <w:rPr>
          <w:sz w:val="24"/>
          <w:szCs w:val="24"/>
        </w:rPr>
      </w:pPr>
    </w:p>
    <w:p w:rsidR="003D4EBE" w:rsidRPr="008418D6" w:rsidRDefault="003D4EBE" w:rsidP="003D4EBE">
      <w:pPr>
        <w:rPr>
          <w:sz w:val="24"/>
          <w:szCs w:val="24"/>
        </w:rPr>
      </w:pPr>
      <w:r w:rsidRPr="008418D6">
        <w:rPr>
          <w:sz w:val="24"/>
          <w:szCs w:val="24"/>
        </w:rPr>
        <w:t xml:space="preserve">                                                                    СОГЛАСИЕ</w:t>
      </w:r>
    </w:p>
    <w:p w:rsidR="003D4EBE" w:rsidRPr="008418D6" w:rsidRDefault="003D4EBE" w:rsidP="003D4EBE">
      <w:pPr>
        <w:jc w:val="center"/>
        <w:rPr>
          <w:sz w:val="24"/>
          <w:szCs w:val="24"/>
        </w:rPr>
      </w:pPr>
      <w:r w:rsidRPr="008418D6">
        <w:rPr>
          <w:sz w:val="24"/>
          <w:szCs w:val="24"/>
        </w:rPr>
        <w:t>на предоставление информации в АО «Корпорация МСП»</w:t>
      </w:r>
    </w:p>
    <w:p w:rsidR="003D4EBE" w:rsidRPr="008418D6" w:rsidRDefault="003D4EBE" w:rsidP="003D4EBE">
      <w:pPr>
        <w:jc w:val="center"/>
        <w:rPr>
          <w:sz w:val="24"/>
          <w:szCs w:val="24"/>
        </w:rPr>
      </w:pPr>
    </w:p>
    <w:p w:rsidR="003D4EBE" w:rsidRPr="008418D6" w:rsidRDefault="003D4EBE" w:rsidP="003D4EBE">
      <w:pPr>
        <w:rPr>
          <w:sz w:val="24"/>
          <w:szCs w:val="24"/>
        </w:rPr>
      </w:pPr>
    </w:p>
    <w:p w:rsidR="003D4EBE" w:rsidRPr="008418D6" w:rsidRDefault="003D4EBE" w:rsidP="003D4EBE">
      <w:pPr>
        <w:ind w:firstLine="709"/>
        <w:jc w:val="both"/>
      </w:pPr>
      <w:r w:rsidRPr="008418D6">
        <w:rPr>
          <w:sz w:val="24"/>
          <w:szCs w:val="24"/>
        </w:rPr>
        <w:t xml:space="preserve">Настоящим выражаю свое согласие на </w:t>
      </w:r>
      <w:proofErr w:type="gramStart"/>
      <w:r w:rsidRPr="008418D6">
        <w:rPr>
          <w:sz w:val="24"/>
          <w:szCs w:val="24"/>
        </w:rPr>
        <w:t>предоставление НО</w:t>
      </w:r>
      <w:proofErr w:type="gramEnd"/>
      <w:r w:rsidRPr="008418D6">
        <w:rPr>
          <w:sz w:val="24"/>
          <w:szCs w:val="24"/>
        </w:rPr>
        <w:t xml:space="preserve"> «ФППОО»  </w:t>
      </w:r>
      <w:r w:rsidRPr="008418D6">
        <w:rPr>
          <w:sz w:val="24"/>
          <w:szCs w:val="24"/>
        </w:rPr>
        <w:br/>
      </w:r>
      <w:r w:rsidRPr="008418D6">
        <w:t xml:space="preserve">следующей информации для АО «Корпорация МСП»: </w:t>
      </w:r>
    </w:p>
    <w:p w:rsidR="003D4EBE" w:rsidRPr="008418D6" w:rsidRDefault="003D4EBE" w:rsidP="003D4EBE">
      <w:pPr>
        <w:pStyle w:val="a4"/>
        <w:tabs>
          <w:tab w:val="left" w:pos="1418"/>
        </w:tabs>
        <w:adjustRightInd w:val="0"/>
        <w:ind w:left="-426" w:firstLine="426"/>
        <w:contextualSpacing/>
      </w:pPr>
      <w:r w:rsidRPr="008418D6">
        <w:t>– наименование субъекта МСП (заемщика);</w:t>
      </w:r>
    </w:p>
    <w:p w:rsidR="003D4EBE" w:rsidRPr="008418D6" w:rsidRDefault="003D4EBE" w:rsidP="003D4EBE">
      <w:pPr>
        <w:pStyle w:val="a4"/>
        <w:tabs>
          <w:tab w:val="left" w:pos="1418"/>
        </w:tabs>
        <w:adjustRightInd w:val="0"/>
        <w:ind w:left="-426" w:firstLine="426"/>
        <w:contextualSpacing/>
      </w:pPr>
      <w:r w:rsidRPr="008418D6">
        <w:t>– ИНН субъекта МСП;</w:t>
      </w:r>
    </w:p>
    <w:p w:rsidR="003D4EBE" w:rsidRPr="008418D6" w:rsidRDefault="003D4EBE" w:rsidP="003D4EBE">
      <w:pPr>
        <w:pStyle w:val="a4"/>
        <w:tabs>
          <w:tab w:val="left" w:pos="1418"/>
        </w:tabs>
        <w:adjustRightInd w:val="0"/>
        <w:ind w:left="-426" w:firstLine="426"/>
        <w:contextualSpacing/>
      </w:pPr>
      <w:r w:rsidRPr="008418D6">
        <w:t>– цель привлечения финансирования (инвестиции / оборотные средства / рефинансирование / исполнение контракта);</w:t>
      </w:r>
    </w:p>
    <w:p w:rsidR="003D4EBE" w:rsidRPr="008418D6" w:rsidRDefault="003D4EBE" w:rsidP="003D4EBE">
      <w:pPr>
        <w:pStyle w:val="a4"/>
        <w:tabs>
          <w:tab w:val="left" w:pos="1418"/>
        </w:tabs>
        <w:adjustRightInd w:val="0"/>
        <w:ind w:left="-426" w:firstLine="426"/>
        <w:contextualSpacing/>
      </w:pPr>
      <w:r w:rsidRPr="008418D6">
        <w:t>– тип заключаемого договора (кредит/</w:t>
      </w:r>
      <w:proofErr w:type="spellStart"/>
      <w:r w:rsidRPr="008418D6">
        <w:t>займ</w:t>
      </w:r>
      <w:proofErr w:type="spellEnd"/>
      <w:r w:rsidRPr="008418D6">
        <w:t>/лизинг/банковская гарантия);</w:t>
      </w:r>
    </w:p>
    <w:p w:rsidR="003D4EBE" w:rsidRPr="008418D6" w:rsidRDefault="003D4EBE" w:rsidP="003D4EBE">
      <w:pPr>
        <w:pStyle w:val="a4"/>
        <w:tabs>
          <w:tab w:val="left" w:pos="1418"/>
        </w:tabs>
        <w:adjustRightInd w:val="0"/>
        <w:ind w:left="-426" w:firstLine="426"/>
        <w:contextualSpacing/>
      </w:pPr>
      <w:r w:rsidRPr="008418D6">
        <w:t>– дата договора, по которому предоставлено финансирование;</w:t>
      </w:r>
    </w:p>
    <w:p w:rsidR="003D4EBE" w:rsidRPr="008418D6" w:rsidRDefault="003D4EBE" w:rsidP="003D4EBE">
      <w:pPr>
        <w:pStyle w:val="a4"/>
        <w:tabs>
          <w:tab w:val="left" w:pos="1418"/>
        </w:tabs>
        <w:adjustRightInd w:val="0"/>
        <w:ind w:left="-426" w:firstLine="426"/>
        <w:contextualSpacing/>
      </w:pPr>
      <w:r w:rsidRPr="008418D6">
        <w:t>– номер договора, по которому предоставлено финансирование;</w:t>
      </w:r>
    </w:p>
    <w:p w:rsidR="003D4EBE" w:rsidRPr="008418D6" w:rsidRDefault="003D4EBE" w:rsidP="003D4EBE">
      <w:pPr>
        <w:pStyle w:val="a4"/>
        <w:tabs>
          <w:tab w:val="left" w:pos="1418"/>
        </w:tabs>
        <w:adjustRightInd w:val="0"/>
        <w:ind w:left="-426" w:firstLine="426"/>
        <w:contextualSpacing/>
      </w:pPr>
      <w:r w:rsidRPr="008418D6">
        <w:t>– сумма финансирования (руб.);</w:t>
      </w:r>
    </w:p>
    <w:p w:rsidR="003D4EBE" w:rsidRPr="008418D6" w:rsidRDefault="003D4EBE" w:rsidP="003D4EBE">
      <w:pPr>
        <w:pStyle w:val="a4"/>
        <w:tabs>
          <w:tab w:val="left" w:pos="1418"/>
        </w:tabs>
        <w:adjustRightInd w:val="0"/>
        <w:ind w:left="-426" w:firstLine="426"/>
        <w:contextualSpacing/>
      </w:pPr>
      <w:r w:rsidRPr="008418D6">
        <w:t>– ставка, по которой привлечено финансирование (%);</w:t>
      </w:r>
    </w:p>
    <w:p w:rsidR="003D4EBE" w:rsidRPr="008418D6" w:rsidRDefault="003D4EBE" w:rsidP="003D4EBE">
      <w:pPr>
        <w:pStyle w:val="a4"/>
        <w:tabs>
          <w:tab w:val="left" w:pos="1418"/>
        </w:tabs>
        <w:adjustRightInd w:val="0"/>
        <w:ind w:left="-426" w:firstLine="426"/>
        <w:contextualSpacing/>
      </w:pPr>
      <w:r w:rsidRPr="008418D6">
        <w:t>– наименование финансовой организации;</w:t>
      </w:r>
    </w:p>
    <w:p w:rsidR="003D4EBE" w:rsidRPr="008418D6" w:rsidRDefault="003D4EBE" w:rsidP="003D4EBE">
      <w:pPr>
        <w:pStyle w:val="a4"/>
        <w:tabs>
          <w:tab w:val="left" w:pos="1418"/>
        </w:tabs>
        <w:adjustRightInd w:val="0"/>
        <w:ind w:left="-426" w:firstLine="426"/>
        <w:contextualSpacing/>
      </w:pPr>
      <w:r w:rsidRPr="008418D6">
        <w:t>– сумма поручительства (руб.);</w:t>
      </w:r>
    </w:p>
    <w:p w:rsidR="003D4EBE" w:rsidRPr="008418D6" w:rsidRDefault="003D4EBE" w:rsidP="003D4EBE">
      <w:pPr>
        <w:pStyle w:val="a4"/>
        <w:tabs>
          <w:tab w:val="left" w:pos="1418"/>
        </w:tabs>
        <w:adjustRightInd w:val="0"/>
        <w:ind w:left="-426" w:firstLine="426"/>
        <w:contextualSpacing/>
      </w:pPr>
      <w:r w:rsidRPr="008418D6">
        <w:t>– номер договора поручительства;</w:t>
      </w:r>
    </w:p>
    <w:p w:rsidR="003D4EBE" w:rsidRPr="008418D6" w:rsidRDefault="003D4EBE" w:rsidP="003D4EBE">
      <w:pPr>
        <w:pStyle w:val="a4"/>
        <w:tabs>
          <w:tab w:val="left" w:pos="1418"/>
        </w:tabs>
        <w:adjustRightInd w:val="0"/>
        <w:ind w:left="-426" w:firstLine="426"/>
        <w:contextualSpacing/>
      </w:pPr>
      <w:r w:rsidRPr="008418D6">
        <w:t>– дата договора поручительства;</w:t>
      </w:r>
    </w:p>
    <w:p w:rsidR="003D4EBE" w:rsidRPr="008418D6" w:rsidRDefault="003D4EBE" w:rsidP="003D4EBE">
      <w:pPr>
        <w:pStyle w:val="a4"/>
        <w:tabs>
          <w:tab w:val="left" w:pos="1418"/>
        </w:tabs>
        <w:adjustRightInd w:val="0"/>
        <w:ind w:left="-426" w:firstLine="426"/>
        <w:contextualSpacing/>
      </w:pPr>
      <w:r w:rsidRPr="008418D6">
        <w:t>– фактическая дата выдачи поручительства;</w:t>
      </w:r>
    </w:p>
    <w:p w:rsidR="003D4EBE" w:rsidRPr="008418D6" w:rsidRDefault="003D4EBE" w:rsidP="003D4EBE">
      <w:pPr>
        <w:pStyle w:val="a4"/>
        <w:tabs>
          <w:tab w:val="left" w:pos="1418"/>
        </w:tabs>
        <w:adjustRightInd w:val="0"/>
        <w:ind w:left="-426" w:firstLine="426"/>
        <w:contextualSpacing/>
      </w:pPr>
      <w:r w:rsidRPr="008418D6">
        <w:t>– дата окончания действия договора поручительства.</w:t>
      </w:r>
    </w:p>
    <w:p w:rsidR="003D4EBE" w:rsidRPr="008418D6" w:rsidRDefault="003D4EBE" w:rsidP="003D4EBE">
      <w:pPr>
        <w:ind w:left="-426" w:firstLine="426"/>
        <w:jc w:val="both"/>
      </w:pPr>
      <w:r w:rsidRPr="008418D6">
        <w:t>Информация предоставляется РГО для целей мониторинга его деятельности как региональной гарантийной организации по оказанию поддержки субъектам МСП в виде предоставления поручительств по обязательствам субъектов МСП.</w:t>
      </w:r>
    </w:p>
    <w:p w:rsidR="003D4EBE" w:rsidRPr="008418D6" w:rsidRDefault="003D4EBE" w:rsidP="003D4EBE">
      <w:pPr>
        <w:jc w:val="both"/>
        <w:rPr>
          <w:sz w:val="24"/>
          <w:szCs w:val="24"/>
        </w:rPr>
      </w:pPr>
    </w:p>
    <w:p w:rsidR="003D4EBE" w:rsidRPr="008418D6" w:rsidRDefault="003D4EBE" w:rsidP="003D4EBE">
      <w:pPr>
        <w:jc w:val="both"/>
        <w:rPr>
          <w:sz w:val="24"/>
          <w:szCs w:val="24"/>
        </w:rPr>
      </w:pPr>
    </w:p>
    <w:p w:rsidR="003D4EBE" w:rsidRPr="008418D6" w:rsidRDefault="003D4EBE" w:rsidP="003D4EBE">
      <w:pPr>
        <w:rPr>
          <w:sz w:val="24"/>
          <w:szCs w:val="24"/>
        </w:rPr>
      </w:pPr>
    </w:p>
    <w:p w:rsidR="003D4EBE" w:rsidRPr="008418D6" w:rsidRDefault="003D4EBE" w:rsidP="003D4EBE">
      <w:pPr>
        <w:jc w:val="center"/>
        <w:rPr>
          <w:sz w:val="24"/>
          <w:szCs w:val="24"/>
        </w:rPr>
      </w:pPr>
    </w:p>
    <w:p w:rsidR="003D4EBE" w:rsidRPr="008418D6" w:rsidRDefault="003D4EBE" w:rsidP="003D4EBE">
      <w:pPr>
        <w:rPr>
          <w:sz w:val="24"/>
          <w:szCs w:val="24"/>
        </w:rPr>
      </w:pPr>
      <w:r w:rsidRPr="008418D6">
        <w:rPr>
          <w:sz w:val="24"/>
          <w:szCs w:val="24"/>
        </w:rPr>
        <w:t>Директор (</w:t>
      </w:r>
      <w:proofErr w:type="gramStart"/>
      <w:r w:rsidRPr="008418D6">
        <w:rPr>
          <w:sz w:val="24"/>
          <w:szCs w:val="24"/>
        </w:rPr>
        <w:t>ИП)  _</w:t>
      </w:r>
      <w:proofErr w:type="gramEnd"/>
      <w:r w:rsidRPr="008418D6">
        <w:rPr>
          <w:sz w:val="24"/>
          <w:szCs w:val="24"/>
        </w:rPr>
        <w:t>_______________________</w:t>
      </w:r>
    </w:p>
    <w:p w:rsidR="003D4EBE" w:rsidRPr="008418D6" w:rsidRDefault="003D4EBE" w:rsidP="003D4EBE">
      <w:pPr>
        <w:rPr>
          <w:sz w:val="24"/>
          <w:szCs w:val="24"/>
        </w:rPr>
      </w:pPr>
    </w:p>
    <w:p w:rsidR="003D4EBE" w:rsidRPr="008418D6" w:rsidRDefault="003D4EBE" w:rsidP="003D4EBE">
      <w:pPr>
        <w:rPr>
          <w:sz w:val="24"/>
          <w:szCs w:val="24"/>
        </w:rPr>
      </w:pPr>
    </w:p>
    <w:p w:rsidR="003D4EBE" w:rsidRPr="008418D6" w:rsidRDefault="003D4EBE" w:rsidP="003D4EBE">
      <w:pPr>
        <w:rPr>
          <w:sz w:val="24"/>
          <w:szCs w:val="24"/>
        </w:rPr>
      </w:pPr>
      <w:r w:rsidRPr="008418D6">
        <w:rPr>
          <w:sz w:val="24"/>
          <w:szCs w:val="24"/>
        </w:rPr>
        <w:t xml:space="preserve">                                                            МП</w:t>
      </w:r>
    </w:p>
    <w:p w:rsidR="003D4EBE" w:rsidRPr="008418D6" w:rsidRDefault="003D4EBE" w:rsidP="003D4EBE">
      <w:pPr>
        <w:rPr>
          <w:i/>
          <w:sz w:val="24"/>
          <w:szCs w:val="24"/>
        </w:rPr>
      </w:pPr>
    </w:p>
    <w:p w:rsidR="003D4EBE" w:rsidRPr="008418D6" w:rsidRDefault="003D4EBE" w:rsidP="003D4EBE">
      <w:pPr>
        <w:rPr>
          <w:i/>
          <w:sz w:val="24"/>
          <w:szCs w:val="24"/>
        </w:rPr>
      </w:pPr>
    </w:p>
    <w:p w:rsidR="003D4EBE" w:rsidRPr="008418D6" w:rsidRDefault="003D4EBE" w:rsidP="003D4EBE">
      <w:pPr>
        <w:pStyle w:val="ConsNormal"/>
        <w:widowControl/>
        <w:tabs>
          <w:tab w:val="left" w:pos="1843"/>
        </w:tabs>
        <w:ind w:left="3969"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3D4EBE" w:rsidRPr="008418D6" w:rsidRDefault="003D4EBE" w:rsidP="003D4EBE">
      <w:pPr>
        <w:pStyle w:val="ConsNormal"/>
        <w:widowControl/>
        <w:tabs>
          <w:tab w:val="left" w:pos="1843"/>
        </w:tabs>
        <w:ind w:left="3969"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3D4EBE" w:rsidRDefault="003D4EBE" w:rsidP="003D4EBE">
      <w:pPr>
        <w:pStyle w:val="ConsNormal"/>
        <w:widowControl/>
        <w:tabs>
          <w:tab w:val="left" w:pos="1843"/>
        </w:tabs>
        <w:ind w:left="3969"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3D4EBE" w:rsidRDefault="003D4EBE">
      <w:pPr>
        <w:rPr>
          <w:sz w:val="16"/>
        </w:rPr>
      </w:pPr>
    </w:p>
    <w:p w:rsidR="003D4EBE" w:rsidRDefault="003D4EBE">
      <w:pPr>
        <w:rPr>
          <w:sz w:val="16"/>
        </w:rPr>
        <w:sectPr w:rsidR="003D4EBE">
          <w:footerReference w:type="default" r:id="rId7"/>
          <w:pgSz w:w="11910" w:h="16840"/>
          <w:pgMar w:top="760" w:right="740" w:bottom="280" w:left="1200" w:header="720" w:footer="720" w:gutter="0"/>
          <w:cols w:space="720"/>
        </w:sectPr>
      </w:pPr>
    </w:p>
    <w:p w:rsidR="00B512A3" w:rsidRPr="00B512A3" w:rsidRDefault="00DD7DE3" w:rsidP="00B512A3">
      <w:pPr>
        <w:spacing w:before="91"/>
        <w:ind w:left="6591"/>
        <w:rPr>
          <w:sz w:val="20"/>
        </w:rPr>
      </w:pPr>
      <w:r>
        <w:rPr>
          <w:sz w:val="20"/>
        </w:rPr>
        <w:lastRenderedPageBreak/>
        <w:t xml:space="preserve">Приложение 2 к </w:t>
      </w:r>
      <w:r w:rsidR="00B512A3" w:rsidRPr="00B512A3">
        <w:rPr>
          <w:sz w:val="20"/>
        </w:rPr>
        <w:t>П</w:t>
      </w:r>
      <w:r w:rsidR="00B512A3">
        <w:rPr>
          <w:sz w:val="20"/>
        </w:rPr>
        <w:t>олитике</w:t>
      </w:r>
    </w:p>
    <w:p w:rsidR="00B512A3" w:rsidRPr="00B512A3" w:rsidRDefault="00B512A3" w:rsidP="00B512A3">
      <w:pPr>
        <w:spacing w:before="91"/>
        <w:ind w:left="6591"/>
        <w:rPr>
          <w:sz w:val="20"/>
        </w:rPr>
      </w:pPr>
      <w:r w:rsidRPr="00B512A3">
        <w:rPr>
          <w:sz w:val="20"/>
        </w:rPr>
        <w:t xml:space="preserve">предоставления поручительств некоммерческой организации </w:t>
      </w:r>
    </w:p>
    <w:p w:rsidR="002925E2" w:rsidRDefault="00B512A3" w:rsidP="00B512A3">
      <w:pPr>
        <w:spacing w:before="91"/>
        <w:ind w:left="6591"/>
        <w:rPr>
          <w:sz w:val="20"/>
        </w:rPr>
      </w:pPr>
      <w:r w:rsidRPr="00B512A3">
        <w:rPr>
          <w:sz w:val="20"/>
        </w:rPr>
        <w:t xml:space="preserve">«Фонд поддержки предпринимательства Орловской области» в рамках Механизма гарантийной поддержки без повторного андеррайтинга. </w:t>
      </w:r>
    </w:p>
    <w:p w:rsidR="002925E2" w:rsidRDefault="002925E2">
      <w:pPr>
        <w:pStyle w:val="a3"/>
        <w:spacing w:before="7"/>
        <w:rPr>
          <w:sz w:val="32"/>
        </w:rPr>
      </w:pPr>
    </w:p>
    <w:p w:rsidR="003D4EBE" w:rsidRPr="008418D6" w:rsidRDefault="003D4EBE" w:rsidP="003D4EBE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3D4EBE" w:rsidRPr="008418D6" w:rsidRDefault="003D4EBE" w:rsidP="003D4EBE">
      <w:pPr>
        <w:ind w:firstLine="426"/>
        <w:jc w:val="center"/>
        <w:rPr>
          <w:sz w:val="24"/>
          <w:szCs w:val="24"/>
        </w:rPr>
      </w:pPr>
      <w:r w:rsidRPr="008418D6">
        <w:rPr>
          <w:sz w:val="24"/>
          <w:szCs w:val="24"/>
        </w:rPr>
        <w:t>ПЕРЕЧЕНЬ</w:t>
      </w:r>
    </w:p>
    <w:p w:rsidR="003D4EBE" w:rsidRPr="008418D6" w:rsidRDefault="003D4EBE" w:rsidP="003D4EBE">
      <w:pPr>
        <w:ind w:firstLine="426"/>
        <w:jc w:val="center"/>
        <w:rPr>
          <w:sz w:val="24"/>
          <w:szCs w:val="24"/>
        </w:rPr>
      </w:pPr>
      <w:r w:rsidRPr="008418D6">
        <w:rPr>
          <w:sz w:val="24"/>
          <w:szCs w:val="24"/>
        </w:rPr>
        <w:t>документов, предоставляемых Финансовой организацией, для рассмотрения вопроса о предоставления поручительства.</w:t>
      </w:r>
    </w:p>
    <w:p w:rsidR="003D4EBE" w:rsidRPr="008418D6" w:rsidRDefault="003D4EBE" w:rsidP="003D4EBE">
      <w:pPr>
        <w:ind w:firstLine="426"/>
        <w:jc w:val="both"/>
        <w:rPr>
          <w:sz w:val="24"/>
          <w:szCs w:val="24"/>
        </w:rPr>
      </w:pPr>
    </w:p>
    <w:p w:rsidR="003D4EBE" w:rsidRPr="008418D6" w:rsidRDefault="003D4EBE" w:rsidP="003D4EBE">
      <w:pPr>
        <w:numPr>
          <w:ilvl w:val="0"/>
          <w:numId w:val="9"/>
        </w:numPr>
        <w:tabs>
          <w:tab w:val="left" w:pos="709"/>
        </w:tabs>
        <w:suppressAutoHyphens/>
        <w:autoSpaceDN/>
        <w:ind w:left="709"/>
        <w:jc w:val="both"/>
        <w:rPr>
          <w:sz w:val="24"/>
          <w:szCs w:val="24"/>
        </w:rPr>
      </w:pPr>
      <w:r w:rsidRPr="008418D6">
        <w:rPr>
          <w:sz w:val="24"/>
          <w:szCs w:val="24"/>
        </w:rPr>
        <w:t xml:space="preserve">Заявка на получение </w:t>
      </w:r>
      <w:proofErr w:type="gramStart"/>
      <w:r w:rsidRPr="008418D6">
        <w:rPr>
          <w:sz w:val="24"/>
          <w:szCs w:val="24"/>
        </w:rPr>
        <w:t>поручительства НО</w:t>
      </w:r>
      <w:proofErr w:type="gramEnd"/>
      <w:r w:rsidRPr="008418D6">
        <w:rPr>
          <w:sz w:val="24"/>
          <w:szCs w:val="24"/>
        </w:rPr>
        <w:t xml:space="preserve"> «ФППОО» по форме приложения № </w:t>
      </w:r>
      <w:r w:rsidR="00117B42">
        <w:rPr>
          <w:sz w:val="24"/>
          <w:szCs w:val="24"/>
        </w:rPr>
        <w:t>1</w:t>
      </w:r>
      <w:r w:rsidRPr="008418D6">
        <w:rPr>
          <w:sz w:val="24"/>
          <w:szCs w:val="24"/>
        </w:rPr>
        <w:t>.</w:t>
      </w:r>
    </w:p>
    <w:p w:rsidR="003D4EBE" w:rsidRPr="008418D6" w:rsidRDefault="003D4EBE" w:rsidP="003D4EBE">
      <w:pPr>
        <w:widowControl/>
        <w:numPr>
          <w:ilvl w:val="0"/>
          <w:numId w:val="9"/>
        </w:numPr>
        <w:tabs>
          <w:tab w:val="left" w:pos="709"/>
        </w:tabs>
        <w:autoSpaceDE/>
        <w:autoSpaceDN/>
        <w:ind w:left="709"/>
        <w:jc w:val="both"/>
        <w:rPr>
          <w:sz w:val="24"/>
          <w:szCs w:val="24"/>
        </w:rPr>
      </w:pPr>
      <w:r w:rsidRPr="008418D6">
        <w:rPr>
          <w:sz w:val="24"/>
          <w:szCs w:val="24"/>
        </w:rPr>
        <w:t>Информация об оценке предоставляемого обеспечения: копии страниц отчетов независимых оценщиков и/или заключение залоговой службы финансовой организации с расчетами рыночной и залоговой стоимости объектов залога;</w:t>
      </w:r>
    </w:p>
    <w:p w:rsidR="003D4EBE" w:rsidRPr="008418D6" w:rsidRDefault="003D4EBE" w:rsidP="003D4EBE">
      <w:pPr>
        <w:widowControl/>
        <w:numPr>
          <w:ilvl w:val="0"/>
          <w:numId w:val="9"/>
        </w:numPr>
        <w:tabs>
          <w:tab w:val="left" w:pos="709"/>
        </w:tabs>
        <w:autoSpaceDE/>
        <w:autoSpaceDN/>
        <w:ind w:left="709"/>
        <w:jc w:val="both"/>
        <w:rPr>
          <w:sz w:val="24"/>
          <w:szCs w:val="24"/>
        </w:rPr>
      </w:pPr>
      <w:r w:rsidRPr="008418D6">
        <w:rPr>
          <w:sz w:val="24"/>
          <w:szCs w:val="24"/>
        </w:rPr>
        <w:t>Копии страниц паспортов руководителя/учредителя или индивидуального предпринимателя (первая и страница с регистрацией).</w:t>
      </w:r>
    </w:p>
    <w:p w:rsidR="003D4EBE" w:rsidRPr="00A0124C" w:rsidRDefault="003D4EBE" w:rsidP="003D4EBE">
      <w:pPr>
        <w:widowControl/>
        <w:numPr>
          <w:ilvl w:val="0"/>
          <w:numId w:val="9"/>
        </w:numPr>
        <w:tabs>
          <w:tab w:val="left" w:pos="709"/>
        </w:tabs>
        <w:autoSpaceDE/>
        <w:autoSpaceDN/>
        <w:ind w:left="709"/>
        <w:jc w:val="both"/>
        <w:rPr>
          <w:sz w:val="24"/>
          <w:szCs w:val="24"/>
        </w:rPr>
      </w:pPr>
      <w:r w:rsidRPr="00A0124C">
        <w:rPr>
          <w:sz w:val="24"/>
          <w:szCs w:val="24"/>
        </w:rPr>
        <w:t>Копия справки об исполнении налогоплательщиком (плательщиком сбора, налоговым агентом) обязанности по уплате налогов, сборов, пеней, штрафов, процентов и/или справки о состоянии расчетов по начисленным налогам, сборам, пеням, штрафам, процентов организаций и индивидуальных предпринимателей, выданной не более чем за 30 дней до подачи заявки на поручительство.</w:t>
      </w:r>
    </w:p>
    <w:p w:rsidR="003D4EBE" w:rsidRPr="008418D6" w:rsidRDefault="003D4EBE" w:rsidP="003D4EBE">
      <w:pPr>
        <w:widowControl/>
        <w:numPr>
          <w:ilvl w:val="0"/>
          <w:numId w:val="9"/>
        </w:numPr>
        <w:tabs>
          <w:tab w:val="left" w:pos="709"/>
        </w:tabs>
        <w:autoSpaceDE/>
        <w:autoSpaceDN/>
        <w:ind w:left="709"/>
        <w:jc w:val="both"/>
        <w:rPr>
          <w:sz w:val="24"/>
          <w:szCs w:val="24"/>
        </w:rPr>
      </w:pPr>
      <w:r w:rsidRPr="008418D6">
        <w:rPr>
          <w:sz w:val="24"/>
          <w:szCs w:val="24"/>
        </w:rPr>
        <w:t>Копию бухгалтерского/управленческого баланса и отчета о прибылях и убытках Заемщика на последнюю отчетную дату.</w:t>
      </w:r>
    </w:p>
    <w:p w:rsidR="003D4EBE" w:rsidRPr="008418D6" w:rsidRDefault="003D4EBE" w:rsidP="003D4EBE">
      <w:pPr>
        <w:pStyle w:val="a4"/>
        <w:numPr>
          <w:ilvl w:val="0"/>
          <w:numId w:val="9"/>
        </w:numPr>
        <w:suppressAutoHyphens/>
        <w:autoSpaceDN/>
        <w:ind w:left="709"/>
        <w:contextualSpacing/>
        <w:jc w:val="left"/>
        <w:rPr>
          <w:sz w:val="24"/>
          <w:szCs w:val="24"/>
        </w:rPr>
      </w:pPr>
      <w:r w:rsidRPr="008418D6">
        <w:rPr>
          <w:sz w:val="24"/>
          <w:szCs w:val="24"/>
        </w:rPr>
        <w:t>Копию выписки из единого государственного реестра юридических лиц / индивидуальных предпринимателей, выданной не более чем за 30 дней до подачи заявки на поручительство.</w:t>
      </w:r>
    </w:p>
    <w:p w:rsidR="003D4EBE" w:rsidRDefault="003D4EBE" w:rsidP="003D4EBE">
      <w:pPr>
        <w:ind w:firstLine="426"/>
        <w:jc w:val="both"/>
        <w:rPr>
          <w:sz w:val="24"/>
          <w:szCs w:val="24"/>
        </w:rPr>
      </w:pPr>
    </w:p>
    <w:p w:rsidR="003D4EBE" w:rsidRPr="008418D6" w:rsidRDefault="003D4EBE" w:rsidP="003D4EBE">
      <w:pPr>
        <w:ind w:firstLine="426"/>
        <w:jc w:val="both"/>
        <w:rPr>
          <w:sz w:val="24"/>
          <w:szCs w:val="24"/>
        </w:rPr>
      </w:pPr>
      <w:r w:rsidRPr="008418D6">
        <w:rPr>
          <w:sz w:val="24"/>
          <w:szCs w:val="24"/>
        </w:rPr>
        <w:t>Состав документации уточняется Финансовой организаций и РГО отдельно в каждом конкретном случае.</w:t>
      </w:r>
    </w:p>
    <w:p w:rsidR="003D4EBE" w:rsidRPr="008418D6" w:rsidRDefault="003D4EBE" w:rsidP="003D4EBE">
      <w:pPr>
        <w:pStyle w:val="ConsNormal"/>
        <w:widowControl/>
        <w:tabs>
          <w:tab w:val="left" w:pos="1843"/>
        </w:tabs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3D4EBE" w:rsidRPr="008418D6" w:rsidRDefault="003D4EBE" w:rsidP="003D4EBE">
      <w:pPr>
        <w:pStyle w:val="ConsNormal"/>
        <w:widowControl/>
        <w:tabs>
          <w:tab w:val="left" w:pos="1843"/>
        </w:tabs>
        <w:ind w:left="3969"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3D4EBE" w:rsidRPr="008418D6" w:rsidRDefault="003D4EBE" w:rsidP="003D4EBE">
      <w:pPr>
        <w:pStyle w:val="ConsNormal"/>
        <w:widowControl/>
        <w:tabs>
          <w:tab w:val="left" w:pos="1843"/>
        </w:tabs>
        <w:ind w:left="3969"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3D4EBE" w:rsidRPr="008418D6" w:rsidRDefault="003D4EBE" w:rsidP="003D4EBE">
      <w:pPr>
        <w:pStyle w:val="ConsNormal"/>
        <w:widowControl/>
        <w:tabs>
          <w:tab w:val="left" w:pos="1843"/>
        </w:tabs>
        <w:ind w:left="3969"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3D4EBE" w:rsidRPr="008418D6" w:rsidRDefault="003D4EBE" w:rsidP="003D4EBE">
      <w:pPr>
        <w:pStyle w:val="ConsNormal"/>
        <w:widowControl/>
        <w:tabs>
          <w:tab w:val="left" w:pos="1843"/>
        </w:tabs>
        <w:ind w:left="3969"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3D4EBE" w:rsidRPr="008418D6" w:rsidRDefault="003D4EBE" w:rsidP="003D4EBE">
      <w:pPr>
        <w:pStyle w:val="ConsNormal"/>
        <w:widowControl/>
        <w:tabs>
          <w:tab w:val="left" w:pos="1843"/>
        </w:tabs>
        <w:ind w:left="3969"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3D4EBE" w:rsidRPr="008418D6" w:rsidRDefault="003D4EBE" w:rsidP="003D4EBE">
      <w:pPr>
        <w:pStyle w:val="ConsNormal"/>
        <w:widowControl/>
        <w:tabs>
          <w:tab w:val="left" w:pos="1843"/>
        </w:tabs>
        <w:ind w:left="3969"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3D4EBE" w:rsidRPr="008418D6" w:rsidRDefault="003D4EBE" w:rsidP="003D4EBE">
      <w:pPr>
        <w:pStyle w:val="ConsNormal"/>
        <w:widowControl/>
        <w:tabs>
          <w:tab w:val="left" w:pos="1843"/>
        </w:tabs>
        <w:ind w:left="3969"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3D4EBE" w:rsidRPr="008418D6" w:rsidRDefault="003D4EBE" w:rsidP="003D4EBE">
      <w:pPr>
        <w:pStyle w:val="ConsNormal"/>
        <w:widowControl/>
        <w:tabs>
          <w:tab w:val="left" w:pos="1843"/>
        </w:tabs>
        <w:ind w:left="3969"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3D4EBE" w:rsidRPr="008418D6" w:rsidRDefault="003D4EBE" w:rsidP="003D4EBE">
      <w:pPr>
        <w:pStyle w:val="ConsNormal"/>
        <w:widowControl/>
        <w:tabs>
          <w:tab w:val="left" w:pos="1843"/>
        </w:tabs>
        <w:ind w:left="3969"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3D4EBE" w:rsidRPr="008418D6" w:rsidRDefault="003D4EBE" w:rsidP="003D4EBE">
      <w:pPr>
        <w:pStyle w:val="ConsNormal"/>
        <w:widowControl/>
        <w:tabs>
          <w:tab w:val="left" w:pos="1843"/>
        </w:tabs>
        <w:ind w:left="3969"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3D4EBE" w:rsidRPr="008418D6" w:rsidRDefault="003D4EBE" w:rsidP="003D4EBE">
      <w:pPr>
        <w:pStyle w:val="ConsNormal"/>
        <w:widowControl/>
        <w:tabs>
          <w:tab w:val="left" w:pos="1843"/>
        </w:tabs>
        <w:ind w:left="3969"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3D4EBE" w:rsidRPr="008418D6" w:rsidRDefault="003D4EBE" w:rsidP="003D4EBE">
      <w:pPr>
        <w:pStyle w:val="ConsNormal"/>
        <w:widowControl/>
        <w:tabs>
          <w:tab w:val="left" w:pos="1843"/>
        </w:tabs>
        <w:ind w:left="3969"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3D4EBE" w:rsidRPr="008418D6" w:rsidRDefault="003D4EBE" w:rsidP="003D4EBE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  <w:sectPr w:rsidR="003D4EBE" w:rsidRPr="008418D6" w:rsidSect="008643F8">
          <w:footerReference w:type="default" r:id="rId8"/>
          <w:pgSz w:w="11906" w:h="16838" w:code="9"/>
          <w:pgMar w:top="851" w:right="567" w:bottom="851" w:left="1134" w:header="709" w:footer="709" w:gutter="0"/>
          <w:cols w:space="708"/>
          <w:titlePg/>
          <w:docGrid w:linePitch="360"/>
        </w:sectPr>
      </w:pPr>
    </w:p>
    <w:p w:rsidR="003D4EBE" w:rsidRDefault="003D4EBE">
      <w:pPr>
        <w:pStyle w:val="a3"/>
        <w:spacing w:before="6"/>
        <w:rPr>
          <w:sz w:val="18"/>
        </w:rPr>
      </w:pPr>
    </w:p>
    <w:p w:rsidR="00307FED" w:rsidRDefault="00DD7DE3" w:rsidP="00307FED">
      <w:pPr>
        <w:pStyle w:val="a3"/>
        <w:spacing w:before="90"/>
        <w:ind w:left="6591"/>
      </w:pPr>
      <w:r>
        <w:t xml:space="preserve">Приложение </w:t>
      </w:r>
      <w:r w:rsidR="00681395">
        <w:t>3</w:t>
      </w:r>
      <w:r>
        <w:t xml:space="preserve"> к </w:t>
      </w:r>
      <w:r w:rsidR="00307FED">
        <w:t>Политике</w:t>
      </w:r>
    </w:p>
    <w:p w:rsidR="00307FED" w:rsidRDefault="00307FED" w:rsidP="00307FED">
      <w:pPr>
        <w:pStyle w:val="a3"/>
        <w:spacing w:before="90"/>
        <w:ind w:left="6591"/>
      </w:pPr>
      <w:r>
        <w:t xml:space="preserve">предоставления поручительств некоммерческой организации </w:t>
      </w:r>
    </w:p>
    <w:p w:rsidR="002925E2" w:rsidRDefault="00307FED" w:rsidP="00307FED">
      <w:pPr>
        <w:pStyle w:val="a3"/>
        <w:spacing w:before="90"/>
        <w:ind w:left="6591"/>
      </w:pPr>
      <w:r>
        <w:t xml:space="preserve">«Фонд поддержки предпринимательства Орловской области» в рамках Механизма гарантийной поддержки без повторного андеррайтинга. </w:t>
      </w:r>
    </w:p>
    <w:p w:rsidR="002925E2" w:rsidRDefault="002925E2">
      <w:pPr>
        <w:pStyle w:val="a3"/>
        <w:rPr>
          <w:sz w:val="26"/>
        </w:rPr>
      </w:pPr>
    </w:p>
    <w:p w:rsidR="00307FED" w:rsidRDefault="00DD7DE3" w:rsidP="00307FED">
      <w:pPr>
        <w:pStyle w:val="1"/>
        <w:spacing w:before="209" w:line="322" w:lineRule="exact"/>
        <w:ind w:left="301"/>
      </w:pPr>
      <w:r>
        <w:t xml:space="preserve">Цифровые значения условий и лимитов для участия </w:t>
      </w:r>
      <w:r w:rsidR="00307FED">
        <w:t>Некоммерческой организации «Фонд поддержки предпринимательства Орловской области</w:t>
      </w:r>
    </w:p>
    <w:p w:rsidR="002925E2" w:rsidRDefault="00DD7DE3">
      <w:pPr>
        <w:ind w:left="299" w:right="198"/>
        <w:jc w:val="center"/>
        <w:rPr>
          <w:sz w:val="28"/>
        </w:rPr>
      </w:pPr>
      <w:r>
        <w:rPr>
          <w:sz w:val="28"/>
        </w:rPr>
        <w:t>в механизме гарантийной поддержки без повторного андеррайтинга.</w:t>
      </w:r>
    </w:p>
    <w:p w:rsidR="002925E2" w:rsidRDefault="002925E2">
      <w:pPr>
        <w:pStyle w:val="a3"/>
        <w:rPr>
          <w:sz w:val="20"/>
        </w:rPr>
      </w:pPr>
    </w:p>
    <w:p w:rsidR="002925E2" w:rsidRDefault="002925E2">
      <w:pPr>
        <w:pStyle w:val="a3"/>
        <w:rPr>
          <w:sz w:val="20"/>
        </w:rPr>
      </w:pPr>
    </w:p>
    <w:p w:rsidR="002925E2" w:rsidRDefault="002925E2">
      <w:pPr>
        <w:pStyle w:val="a3"/>
        <w:spacing w:before="6"/>
        <w:rPr>
          <w:sz w:val="26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"/>
        <w:gridCol w:w="3449"/>
        <w:gridCol w:w="5703"/>
      </w:tblGrid>
      <w:tr w:rsidR="002925E2">
        <w:trPr>
          <w:trHeight w:val="275"/>
        </w:trPr>
        <w:tc>
          <w:tcPr>
            <w:tcW w:w="475" w:type="dxa"/>
          </w:tcPr>
          <w:p w:rsidR="002925E2" w:rsidRDefault="002925E2">
            <w:pPr>
              <w:pStyle w:val="TableParagraph"/>
              <w:rPr>
                <w:sz w:val="20"/>
              </w:rPr>
            </w:pPr>
          </w:p>
        </w:tc>
        <w:tc>
          <w:tcPr>
            <w:tcW w:w="3449" w:type="dxa"/>
          </w:tcPr>
          <w:p w:rsidR="002925E2" w:rsidRDefault="00DD7DE3">
            <w:pPr>
              <w:pStyle w:val="TableParagraph"/>
              <w:spacing w:line="256" w:lineRule="exact"/>
              <w:ind w:left="1161" w:right="11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Параметр</w:t>
            </w:r>
          </w:p>
        </w:tc>
        <w:tc>
          <w:tcPr>
            <w:tcW w:w="5703" w:type="dxa"/>
          </w:tcPr>
          <w:p w:rsidR="002925E2" w:rsidRDefault="00DD7DE3">
            <w:pPr>
              <w:pStyle w:val="TableParagraph"/>
              <w:spacing w:line="256" w:lineRule="exact"/>
              <w:ind w:left="2325" w:right="23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Значение</w:t>
            </w:r>
          </w:p>
        </w:tc>
      </w:tr>
      <w:tr w:rsidR="002925E2">
        <w:trPr>
          <w:trHeight w:val="1103"/>
        </w:trPr>
        <w:tc>
          <w:tcPr>
            <w:tcW w:w="475" w:type="dxa"/>
            <w:tcBorders>
              <w:bottom w:val="single" w:sz="6" w:space="0" w:color="000000"/>
            </w:tcBorders>
          </w:tcPr>
          <w:p w:rsidR="002925E2" w:rsidRDefault="00DD7DE3">
            <w:pPr>
              <w:pStyle w:val="TableParagraph"/>
              <w:spacing w:line="270" w:lineRule="exact"/>
              <w:ind w:left="89" w:right="156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449" w:type="dxa"/>
            <w:tcBorders>
              <w:bottom w:val="single" w:sz="6" w:space="0" w:color="000000"/>
            </w:tcBorders>
          </w:tcPr>
          <w:p w:rsidR="002925E2" w:rsidRDefault="00DD7DE3">
            <w:pPr>
              <w:pStyle w:val="TableParagraph"/>
              <w:tabs>
                <w:tab w:val="left" w:pos="2712"/>
              </w:tabs>
              <w:ind w:left="105" w:right="100" w:hanging="108"/>
              <w:jc w:val="both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z w:val="24"/>
              </w:rPr>
              <w:tab/>
            </w:r>
            <w:r>
              <w:rPr>
                <w:color w:val="000009"/>
                <w:spacing w:val="-5"/>
                <w:sz w:val="24"/>
              </w:rPr>
              <w:t xml:space="preserve">объем </w:t>
            </w:r>
            <w:r>
              <w:rPr>
                <w:color w:val="000009"/>
                <w:sz w:val="24"/>
              </w:rPr>
              <w:t>единовременно выдаваемого поручительства в</w:t>
            </w:r>
            <w:r>
              <w:rPr>
                <w:color w:val="000009"/>
                <w:spacing w:val="5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отношении</w:t>
            </w:r>
          </w:p>
          <w:p w:rsidR="002925E2" w:rsidRDefault="00DD7DE3">
            <w:pPr>
              <w:pStyle w:val="TableParagraph"/>
              <w:spacing w:line="262" w:lineRule="exact"/>
              <w:ind w:left="105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одного Заемщика</w:t>
            </w:r>
          </w:p>
        </w:tc>
        <w:tc>
          <w:tcPr>
            <w:tcW w:w="5703" w:type="dxa"/>
            <w:tcBorders>
              <w:bottom w:val="single" w:sz="6" w:space="0" w:color="000000"/>
            </w:tcBorders>
          </w:tcPr>
          <w:p w:rsidR="002925E2" w:rsidRPr="005F50B0" w:rsidRDefault="005F50B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 w:rsidRPr="005F50B0">
              <w:rPr>
                <w:sz w:val="24"/>
              </w:rPr>
              <w:t>25</w:t>
            </w:r>
            <w:r w:rsidR="00DD7DE3" w:rsidRPr="005F50B0">
              <w:rPr>
                <w:sz w:val="24"/>
              </w:rPr>
              <w:t xml:space="preserve"> </w:t>
            </w:r>
            <w:proofErr w:type="spellStart"/>
            <w:r w:rsidR="00DD7DE3" w:rsidRPr="005F50B0">
              <w:rPr>
                <w:sz w:val="24"/>
              </w:rPr>
              <w:t>млн.руб</w:t>
            </w:r>
            <w:proofErr w:type="spellEnd"/>
            <w:r w:rsidR="00DD7DE3" w:rsidRPr="005F50B0">
              <w:rPr>
                <w:sz w:val="24"/>
              </w:rPr>
              <w:t>.</w:t>
            </w:r>
          </w:p>
        </w:tc>
      </w:tr>
      <w:tr w:rsidR="002925E2">
        <w:trPr>
          <w:trHeight w:val="549"/>
        </w:trPr>
        <w:tc>
          <w:tcPr>
            <w:tcW w:w="475" w:type="dxa"/>
            <w:tcBorders>
              <w:top w:val="single" w:sz="6" w:space="0" w:color="000000"/>
            </w:tcBorders>
          </w:tcPr>
          <w:p w:rsidR="002925E2" w:rsidRDefault="00DD7DE3">
            <w:pPr>
              <w:pStyle w:val="TableParagraph"/>
              <w:spacing w:line="265" w:lineRule="exact"/>
              <w:ind w:left="89" w:right="156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449" w:type="dxa"/>
            <w:tcBorders>
              <w:top w:val="single" w:sz="6" w:space="0" w:color="000000"/>
            </w:tcBorders>
          </w:tcPr>
          <w:p w:rsidR="002925E2" w:rsidRDefault="00DD7DE3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Размер гарантийного лимита</w:t>
            </w:r>
          </w:p>
          <w:p w:rsidR="002925E2" w:rsidRDefault="00DD7DE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на Заемщика</w:t>
            </w:r>
          </w:p>
        </w:tc>
        <w:tc>
          <w:tcPr>
            <w:tcW w:w="5703" w:type="dxa"/>
            <w:tcBorders>
              <w:top w:val="single" w:sz="6" w:space="0" w:color="000000"/>
            </w:tcBorders>
          </w:tcPr>
          <w:p w:rsidR="002925E2" w:rsidRPr="005F50B0" w:rsidRDefault="005F50B0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 w:rsidRPr="005F50B0">
              <w:rPr>
                <w:sz w:val="24"/>
              </w:rPr>
              <w:t>3</w:t>
            </w:r>
            <w:r w:rsidR="00DD7DE3" w:rsidRPr="005F50B0">
              <w:rPr>
                <w:sz w:val="24"/>
              </w:rPr>
              <w:t xml:space="preserve">0 </w:t>
            </w:r>
            <w:proofErr w:type="spellStart"/>
            <w:r w:rsidR="00DD7DE3" w:rsidRPr="005F50B0">
              <w:rPr>
                <w:sz w:val="24"/>
              </w:rPr>
              <w:t>млн.руб</w:t>
            </w:r>
            <w:proofErr w:type="spellEnd"/>
            <w:r w:rsidR="00DD7DE3" w:rsidRPr="005F50B0">
              <w:rPr>
                <w:sz w:val="24"/>
              </w:rPr>
              <w:t>.</w:t>
            </w:r>
          </w:p>
        </w:tc>
      </w:tr>
      <w:tr w:rsidR="002925E2">
        <w:trPr>
          <w:trHeight w:val="827"/>
        </w:trPr>
        <w:tc>
          <w:tcPr>
            <w:tcW w:w="475" w:type="dxa"/>
          </w:tcPr>
          <w:p w:rsidR="002925E2" w:rsidRDefault="00DD7DE3">
            <w:pPr>
              <w:pStyle w:val="TableParagraph"/>
              <w:spacing w:line="268" w:lineRule="exact"/>
              <w:ind w:left="89" w:right="156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449" w:type="dxa"/>
          </w:tcPr>
          <w:p w:rsidR="002925E2" w:rsidRDefault="00DD7DE3">
            <w:pPr>
              <w:pStyle w:val="TableParagraph"/>
              <w:ind w:left="105" w:right="209"/>
              <w:rPr>
                <w:sz w:val="24"/>
              </w:rPr>
            </w:pPr>
            <w:r>
              <w:rPr>
                <w:color w:val="000009"/>
                <w:sz w:val="24"/>
              </w:rPr>
              <w:t>Лимит условных обязательств на Банк-партнер в рамках</w:t>
            </w:r>
          </w:p>
          <w:p w:rsidR="002925E2" w:rsidRDefault="00DD7DE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Механизма</w:t>
            </w:r>
          </w:p>
        </w:tc>
        <w:tc>
          <w:tcPr>
            <w:tcW w:w="5703" w:type="dxa"/>
          </w:tcPr>
          <w:p w:rsidR="002925E2" w:rsidRPr="005F50B0" w:rsidRDefault="005F50B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5F50B0">
              <w:rPr>
                <w:sz w:val="24"/>
              </w:rPr>
              <w:t>10</w:t>
            </w:r>
            <w:r w:rsidR="00DD7DE3" w:rsidRPr="005F50B0">
              <w:rPr>
                <w:sz w:val="24"/>
              </w:rPr>
              <w:t xml:space="preserve">0 </w:t>
            </w:r>
            <w:proofErr w:type="spellStart"/>
            <w:r w:rsidR="00DD7DE3" w:rsidRPr="005F50B0">
              <w:rPr>
                <w:sz w:val="24"/>
              </w:rPr>
              <w:t>млн.руб</w:t>
            </w:r>
            <w:proofErr w:type="spellEnd"/>
            <w:r w:rsidR="00DD7DE3" w:rsidRPr="005F50B0">
              <w:rPr>
                <w:sz w:val="24"/>
              </w:rPr>
              <w:t>.</w:t>
            </w:r>
          </w:p>
        </w:tc>
      </w:tr>
      <w:tr w:rsidR="002925E2">
        <w:trPr>
          <w:trHeight w:val="827"/>
        </w:trPr>
        <w:tc>
          <w:tcPr>
            <w:tcW w:w="475" w:type="dxa"/>
          </w:tcPr>
          <w:p w:rsidR="002925E2" w:rsidRDefault="00DD7DE3">
            <w:pPr>
              <w:pStyle w:val="TableParagraph"/>
              <w:spacing w:line="268" w:lineRule="exact"/>
              <w:ind w:left="89" w:right="156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449" w:type="dxa"/>
          </w:tcPr>
          <w:p w:rsidR="002925E2" w:rsidRDefault="00DD7DE3">
            <w:pPr>
              <w:pStyle w:val="TableParagraph"/>
              <w:ind w:left="105" w:right="273" w:hanging="108"/>
              <w:rPr>
                <w:sz w:val="24"/>
              </w:rPr>
            </w:pPr>
            <w:r>
              <w:rPr>
                <w:color w:val="000009"/>
                <w:sz w:val="24"/>
              </w:rPr>
              <w:t>Максимальный размер ответственности за Заемщика</w:t>
            </w:r>
          </w:p>
          <w:p w:rsidR="002925E2" w:rsidRDefault="00DD7DE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перед Банком - партнером</w:t>
            </w:r>
          </w:p>
        </w:tc>
        <w:tc>
          <w:tcPr>
            <w:tcW w:w="5703" w:type="dxa"/>
          </w:tcPr>
          <w:p w:rsidR="002925E2" w:rsidRDefault="00DD7DE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70 % от суммы </w:t>
            </w:r>
            <w:r w:rsidRPr="009E1AC6">
              <w:rPr>
                <w:sz w:val="24"/>
              </w:rPr>
              <w:t>обязательств субъекта МСП</w:t>
            </w:r>
          </w:p>
        </w:tc>
      </w:tr>
      <w:tr w:rsidR="002925E2">
        <w:trPr>
          <w:trHeight w:val="1142"/>
        </w:trPr>
        <w:tc>
          <w:tcPr>
            <w:tcW w:w="475" w:type="dxa"/>
          </w:tcPr>
          <w:p w:rsidR="002925E2" w:rsidRDefault="00DD7DE3">
            <w:pPr>
              <w:pStyle w:val="TableParagraph"/>
              <w:spacing w:line="268" w:lineRule="exact"/>
              <w:ind w:left="89" w:right="156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449" w:type="dxa"/>
          </w:tcPr>
          <w:p w:rsidR="002925E2" w:rsidRDefault="00DD7DE3">
            <w:pPr>
              <w:pStyle w:val="TableParagraph"/>
              <w:ind w:left="105" w:right="859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Максимальный уровень </w:t>
            </w:r>
            <w:proofErr w:type="spellStart"/>
            <w:r>
              <w:rPr>
                <w:color w:val="000009"/>
                <w:sz w:val="24"/>
              </w:rPr>
              <w:t>дефолтности</w:t>
            </w:r>
            <w:proofErr w:type="spellEnd"/>
          </w:p>
        </w:tc>
        <w:tc>
          <w:tcPr>
            <w:tcW w:w="5703" w:type="dxa"/>
          </w:tcPr>
          <w:p w:rsidR="002925E2" w:rsidRDefault="005F50B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  <w:r w:rsidR="00DD7DE3">
              <w:rPr>
                <w:sz w:val="24"/>
              </w:rPr>
              <w:t xml:space="preserve"> %</w:t>
            </w:r>
          </w:p>
        </w:tc>
      </w:tr>
      <w:tr w:rsidR="002925E2">
        <w:trPr>
          <w:trHeight w:val="1655"/>
        </w:trPr>
        <w:tc>
          <w:tcPr>
            <w:tcW w:w="475" w:type="dxa"/>
          </w:tcPr>
          <w:p w:rsidR="002925E2" w:rsidRDefault="00DD7DE3">
            <w:pPr>
              <w:pStyle w:val="TableParagraph"/>
              <w:spacing w:line="268" w:lineRule="exact"/>
              <w:ind w:left="89" w:right="156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449" w:type="dxa"/>
          </w:tcPr>
          <w:p w:rsidR="002925E2" w:rsidRDefault="00DD7DE3">
            <w:pPr>
              <w:pStyle w:val="TableParagraph"/>
              <w:ind w:left="105" w:right="178"/>
              <w:rPr>
                <w:sz w:val="24"/>
              </w:rPr>
            </w:pPr>
            <w:r>
              <w:rPr>
                <w:sz w:val="24"/>
              </w:rPr>
              <w:t>Предельный уровень рейтинга заемщика по методике ПАО Сбербанк для целей</w:t>
            </w:r>
          </w:p>
          <w:p w:rsidR="002925E2" w:rsidRDefault="00DD7DE3">
            <w:pPr>
              <w:pStyle w:val="TableParagraph"/>
              <w:spacing w:line="270" w:lineRule="atLeast"/>
              <w:ind w:left="105" w:right="749"/>
              <w:rPr>
                <w:sz w:val="24"/>
              </w:rPr>
            </w:pPr>
            <w:r>
              <w:rPr>
                <w:sz w:val="24"/>
              </w:rPr>
              <w:t>предоставления поручительства в рамках Механизма</w:t>
            </w:r>
          </w:p>
        </w:tc>
        <w:tc>
          <w:tcPr>
            <w:tcW w:w="5703" w:type="dxa"/>
          </w:tcPr>
          <w:p w:rsidR="002925E2" w:rsidRDefault="00DD7DE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Рейтинг 17</w:t>
            </w:r>
          </w:p>
        </w:tc>
      </w:tr>
      <w:tr w:rsidR="002925E2">
        <w:trPr>
          <w:trHeight w:val="2208"/>
        </w:trPr>
        <w:tc>
          <w:tcPr>
            <w:tcW w:w="475" w:type="dxa"/>
          </w:tcPr>
          <w:p w:rsidR="002925E2" w:rsidRDefault="00DD7DE3">
            <w:pPr>
              <w:pStyle w:val="TableParagraph"/>
              <w:spacing w:line="267" w:lineRule="exact"/>
              <w:ind w:left="89" w:right="156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449" w:type="dxa"/>
          </w:tcPr>
          <w:p w:rsidR="002925E2" w:rsidRDefault="00DD7DE3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Сроки поручительства,</w:t>
            </w:r>
          </w:p>
          <w:p w:rsidR="002925E2" w:rsidRDefault="00DD7DE3">
            <w:pPr>
              <w:pStyle w:val="TableParagraph"/>
              <w:ind w:left="105" w:right="260"/>
              <w:rPr>
                <w:sz w:val="24"/>
              </w:rPr>
            </w:pPr>
            <w:r>
              <w:rPr>
                <w:sz w:val="24"/>
              </w:rPr>
              <w:t>предоставляемого Фондом в рамках Механизма в зависимости от присвоенного Заемщику/Принципалу ПАО Сбербанк рейтинга</w:t>
            </w:r>
          </w:p>
        </w:tc>
        <w:tc>
          <w:tcPr>
            <w:tcW w:w="5703" w:type="dxa"/>
          </w:tcPr>
          <w:p w:rsidR="002925E2" w:rsidRDefault="00DD7DE3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Рейтинги 1, 2, 3, 4, 5, 6, 7, 8, 9, 10, 11, 12, 13, 14 - по</w:t>
            </w:r>
          </w:p>
          <w:p w:rsidR="002925E2" w:rsidRDefault="00DD7DE3">
            <w:pPr>
              <w:pStyle w:val="TableParagraph"/>
              <w:ind w:left="105" w:right="577"/>
              <w:rPr>
                <w:sz w:val="24"/>
              </w:rPr>
            </w:pPr>
            <w:r w:rsidRPr="009E1AC6">
              <w:rPr>
                <w:sz w:val="24"/>
              </w:rPr>
              <w:t xml:space="preserve">обязательствам, срок которых не превышает </w:t>
            </w:r>
            <w:r w:rsidR="009E1AC6" w:rsidRPr="009E1AC6">
              <w:rPr>
                <w:sz w:val="24"/>
              </w:rPr>
              <w:t>96</w:t>
            </w:r>
            <w:r w:rsidRPr="009E1AC6">
              <w:rPr>
                <w:sz w:val="24"/>
              </w:rPr>
              <w:t xml:space="preserve"> месяц</w:t>
            </w:r>
            <w:r w:rsidR="009E1AC6" w:rsidRPr="009E1AC6">
              <w:rPr>
                <w:sz w:val="24"/>
              </w:rPr>
              <w:t>ев</w:t>
            </w:r>
            <w:r w:rsidRPr="009E1AC6">
              <w:rPr>
                <w:sz w:val="24"/>
              </w:rPr>
              <w:t>;</w:t>
            </w:r>
          </w:p>
          <w:p w:rsidR="002925E2" w:rsidRDefault="00DD7DE3">
            <w:pPr>
              <w:pStyle w:val="TableParagraph"/>
              <w:ind w:left="105" w:right="552"/>
              <w:rPr>
                <w:sz w:val="24"/>
              </w:rPr>
            </w:pPr>
            <w:r>
              <w:rPr>
                <w:sz w:val="24"/>
              </w:rPr>
              <w:t>Рейтинг 15 - по обязательствам, срок которых не превышает 84 месяца;</w:t>
            </w:r>
          </w:p>
          <w:p w:rsidR="002925E2" w:rsidRDefault="00DD7DE3">
            <w:pPr>
              <w:pStyle w:val="TableParagraph"/>
              <w:ind w:left="105" w:right="552"/>
              <w:rPr>
                <w:sz w:val="24"/>
              </w:rPr>
            </w:pPr>
            <w:r>
              <w:rPr>
                <w:sz w:val="24"/>
              </w:rPr>
              <w:t>Рейтинг 16 - по обязательствам, срок которых не превышает 48 месяцев;</w:t>
            </w:r>
          </w:p>
          <w:p w:rsidR="002925E2" w:rsidRDefault="00DD7DE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Рейтинг 17 - по обязательствам, срок которых не</w:t>
            </w:r>
          </w:p>
        </w:tc>
      </w:tr>
    </w:tbl>
    <w:p w:rsidR="002925E2" w:rsidRDefault="002925E2">
      <w:pPr>
        <w:spacing w:line="264" w:lineRule="exact"/>
        <w:rPr>
          <w:sz w:val="24"/>
        </w:rPr>
        <w:sectPr w:rsidR="002925E2" w:rsidSect="00A56C9D">
          <w:footerReference w:type="default" r:id="rId9"/>
          <w:pgSz w:w="11910" w:h="16840"/>
          <w:pgMar w:top="709" w:right="74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"/>
        <w:gridCol w:w="3449"/>
        <w:gridCol w:w="3266"/>
        <w:gridCol w:w="2436"/>
      </w:tblGrid>
      <w:tr w:rsidR="002925E2">
        <w:trPr>
          <w:trHeight w:val="275"/>
        </w:trPr>
        <w:tc>
          <w:tcPr>
            <w:tcW w:w="475" w:type="dxa"/>
          </w:tcPr>
          <w:p w:rsidR="002925E2" w:rsidRDefault="002925E2">
            <w:pPr>
              <w:pStyle w:val="TableParagraph"/>
              <w:rPr>
                <w:sz w:val="20"/>
              </w:rPr>
            </w:pPr>
          </w:p>
        </w:tc>
        <w:tc>
          <w:tcPr>
            <w:tcW w:w="3449" w:type="dxa"/>
          </w:tcPr>
          <w:p w:rsidR="002925E2" w:rsidRDefault="002925E2">
            <w:pPr>
              <w:pStyle w:val="TableParagraph"/>
              <w:rPr>
                <w:sz w:val="20"/>
              </w:rPr>
            </w:pPr>
          </w:p>
        </w:tc>
        <w:tc>
          <w:tcPr>
            <w:tcW w:w="5702" w:type="dxa"/>
            <w:gridSpan w:val="2"/>
          </w:tcPr>
          <w:p w:rsidR="002925E2" w:rsidRDefault="00DD7DE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превышает 24 месяца</w:t>
            </w:r>
          </w:p>
        </w:tc>
      </w:tr>
      <w:tr w:rsidR="002925E2">
        <w:trPr>
          <w:trHeight w:val="551"/>
        </w:trPr>
        <w:tc>
          <w:tcPr>
            <w:tcW w:w="475" w:type="dxa"/>
            <w:vMerge w:val="restart"/>
          </w:tcPr>
          <w:p w:rsidR="002925E2" w:rsidRDefault="00DD7DE3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449" w:type="dxa"/>
            <w:vMerge w:val="restart"/>
          </w:tcPr>
          <w:p w:rsidR="002925E2" w:rsidRDefault="00DD7DE3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Целевая структура рейтингов</w:t>
            </w:r>
          </w:p>
        </w:tc>
        <w:tc>
          <w:tcPr>
            <w:tcW w:w="3266" w:type="dxa"/>
          </w:tcPr>
          <w:p w:rsidR="002925E2" w:rsidRDefault="00DD7DE3">
            <w:pPr>
              <w:pStyle w:val="TableParagraph"/>
              <w:spacing w:line="261" w:lineRule="exact"/>
              <w:ind w:left="1197" w:right="1189"/>
              <w:jc w:val="center"/>
              <w:rPr>
                <w:sz w:val="24"/>
              </w:rPr>
            </w:pPr>
            <w:r>
              <w:rPr>
                <w:sz w:val="24"/>
              </w:rPr>
              <w:t>Рейтинг</w:t>
            </w:r>
          </w:p>
        </w:tc>
        <w:tc>
          <w:tcPr>
            <w:tcW w:w="2436" w:type="dxa"/>
          </w:tcPr>
          <w:p w:rsidR="002925E2" w:rsidRDefault="00DD7DE3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Доля рейтинга для</w:t>
            </w:r>
          </w:p>
          <w:p w:rsidR="002925E2" w:rsidRDefault="00DD7DE3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целевой структуры</w:t>
            </w:r>
          </w:p>
        </w:tc>
      </w:tr>
      <w:tr w:rsidR="002925E2">
        <w:trPr>
          <w:trHeight w:val="1103"/>
        </w:trPr>
        <w:tc>
          <w:tcPr>
            <w:tcW w:w="475" w:type="dxa"/>
            <w:vMerge/>
            <w:tcBorders>
              <w:top w:val="nil"/>
            </w:tcBorders>
          </w:tcPr>
          <w:p w:rsidR="002925E2" w:rsidRDefault="002925E2">
            <w:pPr>
              <w:rPr>
                <w:sz w:val="2"/>
                <w:szCs w:val="2"/>
              </w:rPr>
            </w:pPr>
          </w:p>
        </w:tc>
        <w:tc>
          <w:tcPr>
            <w:tcW w:w="3449" w:type="dxa"/>
            <w:vMerge/>
            <w:tcBorders>
              <w:top w:val="nil"/>
            </w:tcBorders>
          </w:tcPr>
          <w:p w:rsidR="002925E2" w:rsidRDefault="002925E2">
            <w:pPr>
              <w:rPr>
                <w:sz w:val="2"/>
                <w:szCs w:val="2"/>
              </w:rPr>
            </w:pPr>
          </w:p>
        </w:tc>
        <w:tc>
          <w:tcPr>
            <w:tcW w:w="3266" w:type="dxa"/>
          </w:tcPr>
          <w:p w:rsidR="002925E2" w:rsidRDefault="00DD7DE3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рейтинг 1 - 12</w:t>
            </w:r>
          </w:p>
          <w:p w:rsidR="002925E2" w:rsidRDefault="00DD7DE3">
            <w:pPr>
              <w:pStyle w:val="TableParagraph"/>
              <w:spacing w:line="270" w:lineRule="atLeast"/>
              <w:ind w:left="105" w:right="618"/>
              <w:rPr>
                <w:sz w:val="24"/>
              </w:rPr>
            </w:pPr>
            <w:r>
              <w:rPr>
                <w:sz w:val="24"/>
              </w:rPr>
              <w:t>рейтинг 13 - 14 (срок обязательства до 60 мес. включительно)</w:t>
            </w:r>
          </w:p>
        </w:tc>
        <w:tc>
          <w:tcPr>
            <w:tcW w:w="2436" w:type="dxa"/>
          </w:tcPr>
          <w:p w:rsidR="002925E2" w:rsidRDefault="00DD7DE3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 менее 70,0%</w:t>
            </w:r>
          </w:p>
        </w:tc>
      </w:tr>
      <w:tr w:rsidR="002925E2">
        <w:trPr>
          <w:trHeight w:val="1086"/>
        </w:trPr>
        <w:tc>
          <w:tcPr>
            <w:tcW w:w="475" w:type="dxa"/>
            <w:vMerge/>
            <w:tcBorders>
              <w:top w:val="nil"/>
            </w:tcBorders>
          </w:tcPr>
          <w:p w:rsidR="002925E2" w:rsidRDefault="002925E2">
            <w:pPr>
              <w:rPr>
                <w:sz w:val="2"/>
                <w:szCs w:val="2"/>
              </w:rPr>
            </w:pPr>
          </w:p>
        </w:tc>
        <w:tc>
          <w:tcPr>
            <w:tcW w:w="3449" w:type="dxa"/>
            <w:vMerge/>
            <w:tcBorders>
              <w:top w:val="nil"/>
            </w:tcBorders>
          </w:tcPr>
          <w:p w:rsidR="002925E2" w:rsidRDefault="002925E2">
            <w:pPr>
              <w:rPr>
                <w:sz w:val="2"/>
                <w:szCs w:val="2"/>
              </w:rPr>
            </w:pPr>
          </w:p>
        </w:tc>
        <w:tc>
          <w:tcPr>
            <w:tcW w:w="3266" w:type="dxa"/>
          </w:tcPr>
          <w:p w:rsidR="002925E2" w:rsidRDefault="00DD7DE3">
            <w:pPr>
              <w:pStyle w:val="TableParagraph"/>
              <w:ind w:left="105" w:right="205"/>
              <w:rPr>
                <w:sz w:val="24"/>
              </w:rPr>
            </w:pPr>
            <w:r>
              <w:rPr>
                <w:sz w:val="24"/>
              </w:rPr>
              <w:t>рейтинг 13 - 14 (срок обязательства более 60 мес.) рейтинг 15 - 17</w:t>
            </w:r>
          </w:p>
        </w:tc>
        <w:tc>
          <w:tcPr>
            <w:tcW w:w="2436" w:type="dxa"/>
          </w:tcPr>
          <w:p w:rsidR="002925E2" w:rsidRDefault="00DD7DE3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 более 30,0%</w:t>
            </w:r>
          </w:p>
        </w:tc>
      </w:tr>
    </w:tbl>
    <w:p w:rsidR="00DD7DE3" w:rsidRDefault="00DD7DE3"/>
    <w:sectPr w:rsidR="00DD7DE3">
      <w:pgSz w:w="11910" w:h="16840"/>
      <w:pgMar w:top="840" w:right="74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34E1" w:rsidRDefault="003134E1">
      <w:r>
        <w:separator/>
      </w:r>
    </w:p>
  </w:endnote>
  <w:endnote w:type="continuationSeparator" w:id="0">
    <w:p w:rsidR="003134E1" w:rsidRDefault="00313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3F8" w:rsidRPr="002F6193" w:rsidRDefault="008643F8" w:rsidP="008643F8">
    <w:pPr>
      <w:pStyle w:val="a8"/>
      <w:tabs>
        <w:tab w:val="clear" w:pos="9355"/>
        <w:tab w:val="right" w:pos="9349"/>
      </w:tabs>
      <w:rPr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3F8" w:rsidRPr="002F6193" w:rsidRDefault="008643F8" w:rsidP="008643F8">
    <w:pPr>
      <w:pStyle w:val="a8"/>
      <w:tabs>
        <w:tab w:val="clear" w:pos="9355"/>
        <w:tab w:val="right" w:pos="9349"/>
      </w:tabs>
      <w:rPr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3F8" w:rsidRPr="002F6193" w:rsidRDefault="008643F8" w:rsidP="008643F8">
    <w:pPr>
      <w:pStyle w:val="a8"/>
      <w:tabs>
        <w:tab w:val="clear" w:pos="9355"/>
        <w:tab w:val="right" w:pos="9349"/>
      </w:tabs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34E1" w:rsidRDefault="003134E1">
      <w:r>
        <w:separator/>
      </w:r>
    </w:p>
  </w:footnote>
  <w:footnote w:type="continuationSeparator" w:id="0">
    <w:p w:rsidR="003134E1" w:rsidRDefault="00313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846C1"/>
    <w:multiLevelType w:val="hybridMultilevel"/>
    <w:tmpl w:val="6D0E2200"/>
    <w:lvl w:ilvl="0" w:tplc="DF125B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83E0BB4"/>
    <w:multiLevelType w:val="multilevel"/>
    <w:tmpl w:val="51A0B5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isLgl/>
      <w:lvlText w:val="%1.%2.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12"/>
        </w:tabs>
        <w:ind w:left="1212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38"/>
        </w:tabs>
        <w:ind w:left="163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04"/>
        </w:tabs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30"/>
        </w:tabs>
        <w:ind w:left="213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56"/>
        </w:tabs>
        <w:ind w:left="2556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622"/>
        </w:tabs>
        <w:ind w:left="2622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048"/>
        </w:tabs>
        <w:ind w:left="3048" w:hanging="2160"/>
      </w:pPr>
    </w:lvl>
  </w:abstractNum>
  <w:abstractNum w:abstractNumId="2" w15:restartNumberingAfterBreak="0">
    <w:nsid w:val="5BF6476D"/>
    <w:multiLevelType w:val="multilevel"/>
    <w:tmpl w:val="CA0602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" w15:restartNumberingAfterBreak="0">
    <w:nsid w:val="624C5280"/>
    <w:multiLevelType w:val="multilevel"/>
    <w:tmpl w:val="C61A7EB2"/>
    <w:lvl w:ilvl="0">
      <w:start w:val="1"/>
      <w:numFmt w:val="decimal"/>
      <w:lvlText w:val="%1"/>
      <w:lvlJc w:val="left"/>
      <w:pPr>
        <w:ind w:left="218" w:hanging="51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8" w:hanging="516"/>
      </w:pPr>
      <w:rPr>
        <w:rFonts w:ascii="Times New Roman" w:eastAsia="Times New Roman" w:hAnsi="Times New Roman" w:cs="Times New Roman" w:hint="default"/>
        <w:spacing w:val="-60"/>
        <w:w w:val="100"/>
        <w:sz w:val="24"/>
        <w:szCs w:val="24"/>
        <w:lang w:val="ru-RU" w:eastAsia="ru-RU" w:bidi="ru-RU"/>
      </w:rPr>
    </w:lvl>
    <w:lvl w:ilvl="2">
      <w:start w:val="2"/>
      <w:numFmt w:val="decimal"/>
      <w:lvlText w:val="%3."/>
      <w:lvlJc w:val="left"/>
      <w:pPr>
        <w:ind w:left="1966" w:hanging="36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739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28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18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08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97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87" w:hanging="360"/>
      </w:pPr>
      <w:rPr>
        <w:rFonts w:hint="default"/>
        <w:lang w:val="ru-RU" w:eastAsia="ru-RU" w:bidi="ru-RU"/>
      </w:rPr>
    </w:lvl>
  </w:abstractNum>
  <w:abstractNum w:abstractNumId="4" w15:restartNumberingAfterBreak="0">
    <w:nsid w:val="67666F8A"/>
    <w:multiLevelType w:val="hybridMultilevel"/>
    <w:tmpl w:val="C6DED95E"/>
    <w:lvl w:ilvl="0" w:tplc="9830FCBA">
      <w:start w:val="1"/>
      <w:numFmt w:val="decimal"/>
      <w:lvlText w:val="%1."/>
      <w:lvlJc w:val="left"/>
      <w:pPr>
        <w:ind w:left="218" w:hanging="348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F53ED2FE">
      <w:numFmt w:val="bullet"/>
      <w:lvlText w:val="•"/>
      <w:lvlJc w:val="left"/>
      <w:pPr>
        <w:ind w:left="1360" w:hanging="348"/>
      </w:pPr>
      <w:rPr>
        <w:rFonts w:hint="default"/>
        <w:lang w:val="ru-RU" w:eastAsia="ru-RU" w:bidi="ru-RU"/>
      </w:rPr>
    </w:lvl>
    <w:lvl w:ilvl="2" w:tplc="FE8A9526">
      <w:numFmt w:val="bullet"/>
      <w:lvlText w:val="•"/>
      <w:lvlJc w:val="left"/>
      <w:pPr>
        <w:ind w:left="2316" w:hanging="348"/>
      </w:pPr>
      <w:rPr>
        <w:rFonts w:hint="default"/>
        <w:lang w:val="ru-RU" w:eastAsia="ru-RU" w:bidi="ru-RU"/>
      </w:rPr>
    </w:lvl>
    <w:lvl w:ilvl="3" w:tplc="519E6BE0">
      <w:numFmt w:val="bullet"/>
      <w:lvlText w:val="•"/>
      <w:lvlJc w:val="left"/>
      <w:pPr>
        <w:ind w:left="3272" w:hanging="348"/>
      </w:pPr>
      <w:rPr>
        <w:rFonts w:hint="default"/>
        <w:lang w:val="ru-RU" w:eastAsia="ru-RU" w:bidi="ru-RU"/>
      </w:rPr>
    </w:lvl>
    <w:lvl w:ilvl="4" w:tplc="D8FE41DA">
      <w:numFmt w:val="bullet"/>
      <w:lvlText w:val="•"/>
      <w:lvlJc w:val="left"/>
      <w:pPr>
        <w:ind w:left="4228" w:hanging="348"/>
      </w:pPr>
      <w:rPr>
        <w:rFonts w:hint="default"/>
        <w:lang w:val="ru-RU" w:eastAsia="ru-RU" w:bidi="ru-RU"/>
      </w:rPr>
    </w:lvl>
    <w:lvl w:ilvl="5" w:tplc="ADD0B8C2">
      <w:numFmt w:val="bullet"/>
      <w:lvlText w:val="•"/>
      <w:lvlJc w:val="left"/>
      <w:pPr>
        <w:ind w:left="5185" w:hanging="348"/>
      </w:pPr>
      <w:rPr>
        <w:rFonts w:hint="default"/>
        <w:lang w:val="ru-RU" w:eastAsia="ru-RU" w:bidi="ru-RU"/>
      </w:rPr>
    </w:lvl>
    <w:lvl w:ilvl="6" w:tplc="8236F908">
      <w:numFmt w:val="bullet"/>
      <w:lvlText w:val="•"/>
      <w:lvlJc w:val="left"/>
      <w:pPr>
        <w:ind w:left="6141" w:hanging="348"/>
      </w:pPr>
      <w:rPr>
        <w:rFonts w:hint="default"/>
        <w:lang w:val="ru-RU" w:eastAsia="ru-RU" w:bidi="ru-RU"/>
      </w:rPr>
    </w:lvl>
    <w:lvl w:ilvl="7" w:tplc="2E96809C">
      <w:numFmt w:val="bullet"/>
      <w:lvlText w:val="•"/>
      <w:lvlJc w:val="left"/>
      <w:pPr>
        <w:ind w:left="7097" w:hanging="348"/>
      </w:pPr>
      <w:rPr>
        <w:rFonts w:hint="default"/>
        <w:lang w:val="ru-RU" w:eastAsia="ru-RU" w:bidi="ru-RU"/>
      </w:rPr>
    </w:lvl>
    <w:lvl w:ilvl="8" w:tplc="45BCBF7E">
      <w:numFmt w:val="bullet"/>
      <w:lvlText w:val="•"/>
      <w:lvlJc w:val="left"/>
      <w:pPr>
        <w:ind w:left="8053" w:hanging="348"/>
      </w:pPr>
      <w:rPr>
        <w:rFonts w:hint="default"/>
        <w:lang w:val="ru-RU" w:eastAsia="ru-RU" w:bidi="ru-RU"/>
      </w:rPr>
    </w:lvl>
  </w:abstractNum>
  <w:abstractNum w:abstractNumId="5" w15:restartNumberingAfterBreak="0">
    <w:nsid w:val="6E1A33E0"/>
    <w:multiLevelType w:val="hybridMultilevel"/>
    <w:tmpl w:val="B5620910"/>
    <w:lvl w:ilvl="0" w:tplc="EFE489D6">
      <w:start w:val="1"/>
      <w:numFmt w:val="decimal"/>
      <w:lvlText w:val="%1."/>
      <w:lvlJc w:val="left"/>
      <w:pPr>
        <w:ind w:left="218" w:hanging="281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68B0C7B0">
      <w:numFmt w:val="bullet"/>
      <w:lvlText w:val="•"/>
      <w:lvlJc w:val="left"/>
      <w:pPr>
        <w:ind w:left="1360" w:hanging="281"/>
      </w:pPr>
      <w:rPr>
        <w:rFonts w:hint="default"/>
        <w:lang w:val="ru-RU" w:eastAsia="ru-RU" w:bidi="ru-RU"/>
      </w:rPr>
    </w:lvl>
    <w:lvl w:ilvl="2" w:tplc="4F24A496">
      <w:numFmt w:val="bullet"/>
      <w:lvlText w:val="•"/>
      <w:lvlJc w:val="left"/>
      <w:pPr>
        <w:ind w:left="2316" w:hanging="281"/>
      </w:pPr>
      <w:rPr>
        <w:rFonts w:hint="default"/>
        <w:lang w:val="ru-RU" w:eastAsia="ru-RU" w:bidi="ru-RU"/>
      </w:rPr>
    </w:lvl>
    <w:lvl w:ilvl="3" w:tplc="8EC802F4">
      <w:numFmt w:val="bullet"/>
      <w:lvlText w:val="•"/>
      <w:lvlJc w:val="left"/>
      <w:pPr>
        <w:ind w:left="3272" w:hanging="281"/>
      </w:pPr>
      <w:rPr>
        <w:rFonts w:hint="default"/>
        <w:lang w:val="ru-RU" w:eastAsia="ru-RU" w:bidi="ru-RU"/>
      </w:rPr>
    </w:lvl>
    <w:lvl w:ilvl="4" w:tplc="B38A33D6">
      <w:numFmt w:val="bullet"/>
      <w:lvlText w:val="•"/>
      <w:lvlJc w:val="left"/>
      <w:pPr>
        <w:ind w:left="4228" w:hanging="281"/>
      </w:pPr>
      <w:rPr>
        <w:rFonts w:hint="default"/>
        <w:lang w:val="ru-RU" w:eastAsia="ru-RU" w:bidi="ru-RU"/>
      </w:rPr>
    </w:lvl>
    <w:lvl w:ilvl="5" w:tplc="0CD6C768">
      <w:numFmt w:val="bullet"/>
      <w:lvlText w:val="•"/>
      <w:lvlJc w:val="left"/>
      <w:pPr>
        <w:ind w:left="5185" w:hanging="281"/>
      </w:pPr>
      <w:rPr>
        <w:rFonts w:hint="default"/>
        <w:lang w:val="ru-RU" w:eastAsia="ru-RU" w:bidi="ru-RU"/>
      </w:rPr>
    </w:lvl>
    <w:lvl w:ilvl="6" w:tplc="5D12159E">
      <w:numFmt w:val="bullet"/>
      <w:lvlText w:val="•"/>
      <w:lvlJc w:val="left"/>
      <w:pPr>
        <w:ind w:left="6141" w:hanging="281"/>
      </w:pPr>
      <w:rPr>
        <w:rFonts w:hint="default"/>
        <w:lang w:val="ru-RU" w:eastAsia="ru-RU" w:bidi="ru-RU"/>
      </w:rPr>
    </w:lvl>
    <w:lvl w:ilvl="7" w:tplc="B61E543A">
      <w:numFmt w:val="bullet"/>
      <w:lvlText w:val="•"/>
      <w:lvlJc w:val="left"/>
      <w:pPr>
        <w:ind w:left="7097" w:hanging="281"/>
      </w:pPr>
      <w:rPr>
        <w:rFonts w:hint="default"/>
        <w:lang w:val="ru-RU" w:eastAsia="ru-RU" w:bidi="ru-RU"/>
      </w:rPr>
    </w:lvl>
    <w:lvl w:ilvl="8" w:tplc="CDB651DC">
      <w:numFmt w:val="bullet"/>
      <w:lvlText w:val="•"/>
      <w:lvlJc w:val="left"/>
      <w:pPr>
        <w:ind w:left="8053" w:hanging="281"/>
      </w:pPr>
      <w:rPr>
        <w:rFonts w:hint="default"/>
        <w:lang w:val="ru-RU" w:eastAsia="ru-RU" w:bidi="ru-RU"/>
      </w:rPr>
    </w:lvl>
  </w:abstractNum>
  <w:abstractNum w:abstractNumId="6" w15:restartNumberingAfterBreak="0">
    <w:nsid w:val="6E214176"/>
    <w:multiLevelType w:val="multilevel"/>
    <w:tmpl w:val="174E6DA8"/>
    <w:lvl w:ilvl="0">
      <w:start w:val="2"/>
      <w:numFmt w:val="decimal"/>
      <w:lvlText w:val="%1"/>
      <w:lvlJc w:val="left"/>
      <w:pPr>
        <w:ind w:left="204" w:hanging="55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04" w:hanging="552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53" w:hanging="55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29" w:hanging="55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06" w:hanging="55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83" w:hanging="55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59" w:hanging="55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36" w:hanging="55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13" w:hanging="552"/>
      </w:pPr>
      <w:rPr>
        <w:rFonts w:hint="default"/>
        <w:lang w:val="ru-RU" w:eastAsia="ru-RU" w:bidi="ru-RU"/>
      </w:rPr>
    </w:lvl>
  </w:abstractNum>
  <w:abstractNum w:abstractNumId="7" w15:restartNumberingAfterBreak="0">
    <w:nsid w:val="799642A2"/>
    <w:multiLevelType w:val="multilevel"/>
    <w:tmpl w:val="400EB1D0"/>
    <w:lvl w:ilvl="0">
      <w:start w:val="3"/>
      <w:numFmt w:val="decimal"/>
      <w:lvlText w:val="%1"/>
      <w:lvlJc w:val="left"/>
      <w:pPr>
        <w:ind w:left="218" w:hanging="43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8" w:hanging="43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69" w:hanging="43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43" w:hanging="43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18" w:hanging="43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93" w:hanging="43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67" w:hanging="43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42" w:hanging="43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17" w:hanging="439"/>
      </w:pPr>
      <w:rPr>
        <w:rFonts w:hint="default"/>
        <w:lang w:val="ru-RU" w:eastAsia="ru-RU" w:bidi="ru-RU"/>
      </w:rPr>
    </w:lvl>
  </w:abstractNum>
  <w:abstractNum w:abstractNumId="8" w15:restartNumberingAfterBreak="0">
    <w:nsid w:val="7AC7664C"/>
    <w:multiLevelType w:val="hybridMultilevel"/>
    <w:tmpl w:val="9D72C8C8"/>
    <w:lvl w:ilvl="0" w:tplc="20C2006E">
      <w:numFmt w:val="bullet"/>
      <w:lvlText w:val="–"/>
      <w:lvlJc w:val="left"/>
      <w:pPr>
        <w:ind w:left="218" w:hanging="286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ru-RU" w:bidi="ru-RU"/>
      </w:rPr>
    </w:lvl>
    <w:lvl w:ilvl="1" w:tplc="C14C1158">
      <w:numFmt w:val="bullet"/>
      <w:lvlText w:val="•"/>
      <w:lvlJc w:val="left"/>
      <w:pPr>
        <w:ind w:left="1194" w:hanging="286"/>
      </w:pPr>
      <w:rPr>
        <w:rFonts w:hint="default"/>
        <w:lang w:val="ru-RU" w:eastAsia="ru-RU" w:bidi="ru-RU"/>
      </w:rPr>
    </w:lvl>
    <w:lvl w:ilvl="2" w:tplc="B076170A">
      <w:numFmt w:val="bullet"/>
      <w:lvlText w:val="•"/>
      <w:lvlJc w:val="left"/>
      <w:pPr>
        <w:ind w:left="2169" w:hanging="286"/>
      </w:pPr>
      <w:rPr>
        <w:rFonts w:hint="default"/>
        <w:lang w:val="ru-RU" w:eastAsia="ru-RU" w:bidi="ru-RU"/>
      </w:rPr>
    </w:lvl>
    <w:lvl w:ilvl="3" w:tplc="1EB68348">
      <w:numFmt w:val="bullet"/>
      <w:lvlText w:val="•"/>
      <w:lvlJc w:val="left"/>
      <w:pPr>
        <w:ind w:left="3143" w:hanging="286"/>
      </w:pPr>
      <w:rPr>
        <w:rFonts w:hint="default"/>
        <w:lang w:val="ru-RU" w:eastAsia="ru-RU" w:bidi="ru-RU"/>
      </w:rPr>
    </w:lvl>
    <w:lvl w:ilvl="4" w:tplc="E8D6DBD2">
      <w:numFmt w:val="bullet"/>
      <w:lvlText w:val="•"/>
      <w:lvlJc w:val="left"/>
      <w:pPr>
        <w:ind w:left="4118" w:hanging="286"/>
      </w:pPr>
      <w:rPr>
        <w:rFonts w:hint="default"/>
        <w:lang w:val="ru-RU" w:eastAsia="ru-RU" w:bidi="ru-RU"/>
      </w:rPr>
    </w:lvl>
    <w:lvl w:ilvl="5" w:tplc="C8481FDA">
      <w:numFmt w:val="bullet"/>
      <w:lvlText w:val="•"/>
      <w:lvlJc w:val="left"/>
      <w:pPr>
        <w:ind w:left="5093" w:hanging="286"/>
      </w:pPr>
      <w:rPr>
        <w:rFonts w:hint="default"/>
        <w:lang w:val="ru-RU" w:eastAsia="ru-RU" w:bidi="ru-RU"/>
      </w:rPr>
    </w:lvl>
    <w:lvl w:ilvl="6" w:tplc="585070B2">
      <w:numFmt w:val="bullet"/>
      <w:lvlText w:val="•"/>
      <w:lvlJc w:val="left"/>
      <w:pPr>
        <w:ind w:left="6067" w:hanging="286"/>
      </w:pPr>
      <w:rPr>
        <w:rFonts w:hint="default"/>
        <w:lang w:val="ru-RU" w:eastAsia="ru-RU" w:bidi="ru-RU"/>
      </w:rPr>
    </w:lvl>
    <w:lvl w:ilvl="7" w:tplc="DF3C996C">
      <w:numFmt w:val="bullet"/>
      <w:lvlText w:val="•"/>
      <w:lvlJc w:val="left"/>
      <w:pPr>
        <w:ind w:left="7042" w:hanging="286"/>
      </w:pPr>
      <w:rPr>
        <w:rFonts w:hint="default"/>
        <w:lang w:val="ru-RU" w:eastAsia="ru-RU" w:bidi="ru-RU"/>
      </w:rPr>
    </w:lvl>
    <w:lvl w:ilvl="8" w:tplc="324A901A">
      <w:numFmt w:val="bullet"/>
      <w:lvlText w:val="•"/>
      <w:lvlJc w:val="left"/>
      <w:pPr>
        <w:ind w:left="8017" w:hanging="286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8"/>
  </w:num>
  <w:num w:numId="5">
    <w:abstractNumId w:val="6"/>
  </w:num>
  <w:num w:numId="6">
    <w:abstractNumId w:val="3"/>
  </w:num>
  <w:num w:numId="7">
    <w:abstractNumId w:val="1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5E2"/>
    <w:rsid w:val="00064BE8"/>
    <w:rsid w:val="00087BF5"/>
    <w:rsid w:val="000C1819"/>
    <w:rsid w:val="000D5A53"/>
    <w:rsid w:val="00101F79"/>
    <w:rsid w:val="00117B42"/>
    <w:rsid w:val="00141728"/>
    <w:rsid w:val="001C391F"/>
    <w:rsid w:val="001D09B3"/>
    <w:rsid w:val="001F6B92"/>
    <w:rsid w:val="00207693"/>
    <w:rsid w:val="0022165A"/>
    <w:rsid w:val="002503DC"/>
    <w:rsid w:val="002925E2"/>
    <w:rsid w:val="00307FED"/>
    <w:rsid w:val="003134E1"/>
    <w:rsid w:val="00376A2D"/>
    <w:rsid w:val="003B0796"/>
    <w:rsid w:val="003D26B2"/>
    <w:rsid w:val="003D4EBE"/>
    <w:rsid w:val="00406991"/>
    <w:rsid w:val="00433941"/>
    <w:rsid w:val="00470DF1"/>
    <w:rsid w:val="004B437C"/>
    <w:rsid w:val="004B704A"/>
    <w:rsid w:val="00562AE7"/>
    <w:rsid w:val="005E40D0"/>
    <w:rsid w:val="005F50B0"/>
    <w:rsid w:val="00607C22"/>
    <w:rsid w:val="00676746"/>
    <w:rsid w:val="00681395"/>
    <w:rsid w:val="006A5056"/>
    <w:rsid w:val="007204D7"/>
    <w:rsid w:val="00727061"/>
    <w:rsid w:val="00751D26"/>
    <w:rsid w:val="007D5338"/>
    <w:rsid w:val="008643F8"/>
    <w:rsid w:val="00894555"/>
    <w:rsid w:val="008C1C10"/>
    <w:rsid w:val="008E215E"/>
    <w:rsid w:val="009030C8"/>
    <w:rsid w:val="009301AF"/>
    <w:rsid w:val="00937092"/>
    <w:rsid w:val="00963D3E"/>
    <w:rsid w:val="00976B31"/>
    <w:rsid w:val="009843FF"/>
    <w:rsid w:val="009E1AC6"/>
    <w:rsid w:val="00A11147"/>
    <w:rsid w:val="00A217E9"/>
    <w:rsid w:val="00A308BC"/>
    <w:rsid w:val="00A56C9D"/>
    <w:rsid w:val="00A90F50"/>
    <w:rsid w:val="00AB784E"/>
    <w:rsid w:val="00B25568"/>
    <w:rsid w:val="00B512A3"/>
    <w:rsid w:val="00B65C72"/>
    <w:rsid w:val="00B90C18"/>
    <w:rsid w:val="00BA26FB"/>
    <w:rsid w:val="00BC08EF"/>
    <w:rsid w:val="00C21863"/>
    <w:rsid w:val="00C225CC"/>
    <w:rsid w:val="00CD12CE"/>
    <w:rsid w:val="00CE735A"/>
    <w:rsid w:val="00D16754"/>
    <w:rsid w:val="00D21E92"/>
    <w:rsid w:val="00D36B13"/>
    <w:rsid w:val="00D473F9"/>
    <w:rsid w:val="00D67ACC"/>
    <w:rsid w:val="00D725FA"/>
    <w:rsid w:val="00D737CB"/>
    <w:rsid w:val="00DB238D"/>
    <w:rsid w:val="00DB4CDE"/>
    <w:rsid w:val="00DB62F8"/>
    <w:rsid w:val="00DD7DE3"/>
    <w:rsid w:val="00E0245E"/>
    <w:rsid w:val="00E02738"/>
    <w:rsid w:val="00E53FCF"/>
    <w:rsid w:val="00EA1213"/>
    <w:rsid w:val="00F403CF"/>
    <w:rsid w:val="00FB3092"/>
    <w:rsid w:val="00FB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36C4D"/>
  <w15:docId w15:val="{0D6137C0-367D-43A0-B185-1996BAEEE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pPr>
      <w:ind w:left="302" w:right="198"/>
      <w:jc w:val="center"/>
      <w:outlineLvl w:val="0"/>
    </w:pPr>
    <w:rPr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302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99"/>
    <w:qFormat/>
    <w:pPr>
      <w:ind w:left="218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semiHidden/>
    <w:unhideWhenUsed/>
    <w:rsid w:val="00A90F50"/>
    <w:pPr>
      <w:widowControl/>
      <w:autoSpaceDE/>
      <w:autoSpaceDN/>
      <w:spacing w:after="225"/>
    </w:pPr>
    <w:rPr>
      <w:sz w:val="24"/>
      <w:szCs w:val="24"/>
      <w:lang w:bidi="ar-SA"/>
    </w:rPr>
  </w:style>
  <w:style w:type="paragraph" w:styleId="a6">
    <w:name w:val="Plain Text"/>
    <w:basedOn w:val="a"/>
    <w:link w:val="a7"/>
    <w:uiPriority w:val="99"/>
    <w:semiHidden/>
    <w:unhideWhenUsed/>
    <w:rsid w:val="00A90F50"/>
    <w:pPr>
      <w:widowControl/>
      <w:autoSpaceDE/>
      <w:autoSpaceDN/>
    </w:pPr>
    <w:rPr>
      <w:rFonts w:ascii="Courier New" w:hAnsi="Courier New"/>
      <w:sz w:val="20"/>
      <w:szCs w:val="20"/>
      <w:lang w:val="x-none" w:eastAsia="x-none" w:bidi="ar-SA"/>
    </w:rPr>
  </w:style>
  <w:style w:type="character" w:customStyle="1" w:styleId="a7">
    <w:name w:val="Текст Знак"/>
    <w:basedOn w:val="a0"/>
    <w:link w:val="a6"/>
    <w:uiPriority w:val="99"/>
    <w:semiHidden/>
    <w:rsid w:val="00A90F5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8">
    <w:name w:val="footer"/>
    <w:basedOn w:val="a"/>
    <w:link w:val="a9"/>
    <w:uiPriority w:val="99"/>
    <w:rsid w:val="003D4EBE"/>
    <w:pPr>
      <w:tabs>
        <w:tab w:val="center" w:pos="4677"/>
        <w:tab w:val="right" w:pos="9355"/>
      </w:tabs>
      <w:suppressAutoHyphens/>
      <w:autoSpaceDN/>
    </w:pPr>
    <w:rPr>
      <w:sz w:val="20"/>
      <w:szCs w:val="20"/>
      <w:lang w:val="x-none" w:eastAsia="ar-SA" w:bidi="ar-SA"/>
    </w:rPr>
  </w:style>
  <w:style w:type="character" w:customStyle="1" w:styleId="a9">
    <w:name w:val="Нижний колонтитул Знак"/>
    <w:basedOn w:val="a0"/>
    <w:link w:val="a8"/>
    <w:uiPriority w:val="99"/>
    <w:rsid w:val="003D4EB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ConsNormal">
    <w:name w:val="ConsNormal"/>
    <w:rsid w:val="003D4EBE"/>
    <w:pPr>
      <w:adjustRightInd w:val="0"/>
      <w:ind w:right="19772" w:firstLine="720"/>
    </w:pPr>
    <w:rPr>
      <w:rFonts w:ascii="Arial" w:eastAsia="Times New Roman" w:hAnsi="Arial" w:cs="Arial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4079</Words>
  <Characters>23252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ФППОО</Company>
  <LinksUpToDate>false</LinksUpToDate>
  <CharactersWithSpaces>27277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Елена Дмитриевна</dc:creator>
  <cp:lastModifiedBy>Fppoo14</cp:lastModifiedBy>
  <cp:revision>4</cp:revision>
  <dcterms:created xsi:type="dcterms:W3CDTF">2020-10-28T12:49:00Z</dcterms:created>
  <dcterms:modified xsi:type="dcterms:W3CDTF">2020-10-28T13:21:00Z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2020-10-14T00:00:00Z</vt:filetime>
  </property>
</Properties>
</file>