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503"/>
        <w:gridCol w:w="5325"/>
      </w:tblGrid>
      <w:tr w:rsidR="00FA494A" w:rsidRPr="00E031CB" w14:paraId="03998D1A" w14:textId="77777777" w:rsidTr="00080385">
        <w:tc>
          <w:tcPr>
            <w:tcW w:w="4503" w:type="dxa"/>
          </w:tcPr>
          <w:p w14:paraId="388871FD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5" w:type="dxa"/>
          </w:tcPr>
          <w:p w14:paraId="6589BA92" w14:textId="7BF054F9" w:rsidR="00FA494A" w:rsidRPr="009D23A8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9D23A8">
              <w:rPr>
                <w:sz w:val="24"/>
                <w:szCs w:val="24"/>
              </w:rPr>
              <w:t xml:space="preserve">Приложение № </w:t>
            </w:r>
            <w:r w:rsidR="006A2D24" w:rsidRPr="009D23A8">
              <w:rPr>
                <w:sz w:val="24"/>
                <w:szCs w:val="24"/>
              </w:rPr>
              <w:t>4</w:t>
            </w:r>
          </w:p>
          <w:p w14:paraId="6FC74DB3" w14:textId="77777777" w:rsidR="00FA494A" w:rsidRPr="009D23A8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9D23A8">
              <w:rPr>
                <w:sz w:val="24"/>
                <w:szCs w:val="24"/>
              </w:rPr>
              <w:t xml:space="preserve">к Протоколу заседания Правления </w:t>
            </w:r>
          </w:p>
          <w:p w14:paraId="4BFCC3FD" w14:textId="77777777" w:rsidR="00FA494A" w:rsidRPr="009D23A8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9D23A8">
              <w:rPr>
                <w:sz w:val="24"/>
                <w:szCs w:val="24"/>
              </w:rPr>
              <w:t>НО «ФППОО»</w:t>
            </w:r>
          </w:p>
          <w:p w14:paraId="3AF79368" w14:textId="45C7E289" w:rsidR="00FA494A" w:rsidRPr="00AC6B84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9D23A8">
              <w:rPr>
                <w:sz w:val="24"/>
                <w:szCs w:val="24"/>
              </w:rPr>
              <w:t xml:space="preserve">от </w:t>
            </w:r>
            <w:r w:rsidR="002D476D">
              <w:rPr>
                <w:sz w:val="24"/>
                <w:szCs w:val="24"/>
              </w:rPr>
              <w:t>«</w:t>
            </w:r>
            <w:r w:rsidR="00914296">
              <w:rPr>
                <w:sz w:val="24"/>
                <w:szCs w:val="24"/>
              </w:rPr>
              <w:t>30</w:t>
            </w:r>
            <w:r w:rsidR="002D476D">
              <w:rPr>
                <w:sz w:val="24"/>
                <w:szCs w:val="24"/>
              </w:rPr>
              <w:t>»</w:t>
            </w:r>
            <w:r w:rsidR="00A91F8F" w:rsidRPr="009D23A8">
              <w:rPr>
                <w:sz w:val="24"/>
                <w:szCs w:val="24"/>
              </w:rPr>
              <w:t xml:space="preserve"> </w:t>
            </w:r>
            <w:r w:rsidR="001B471E" w:rsidRPr="009D23A8">
              <w:rPr>
                <w:sz w:val="24"/>
                <w:szCs w:val="24"/>
              </w:rPr>
              <w:t>декабря</w:t>
            </w:r>
            <w:r w:rsidRPr="009D23A8">
              <w:rPr>
                <w:sz w:val="24"/>
                <w:szCs w:val="24"/>
              </w:rPr>
              <w:t xml:space="preserve"> 202</w:t>
            </w:r>
            <w:r w:rsidR="00A91F8F" w:rsidRPr="009D23A8">
              <w:rPr>
                <w:sz w:val="24"/>
                <w:szCs w:val="24"/>
              </w:rPr>
              <w:t>2</w:t>
            </w:r>
            <w:r w:rsidRPr="009D23A8">
              <w:rPr>
                <w:sz w:val="24"/>
                <w:szCs w:val="24"/>
              </w:rPr>
              <w:t xml:space="preserve"> г. №</w:t>
            </w:r>
            <w:r w:rsidR="00F5679F" w:rsidRPr="009D23A8">
              <w:rPr>
                <w:sz w:val="24"/>
                <w:szCs w:val="24"/>
              </w:rPr>
              <w:t xml:space="preserve"> </w:t>
            </w:r>
            <w:r w:rsidR="00914296"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Pr="00AC6B84">
              <w:rPr>
                <w:sz w:val="24"/>
                <w:szCs w:val="24"/>
              </w:rPr>
              <w:t xml:space="preserve"> </w:t>
            </w:r>
          </w:p>
          <w:p w14:paraId="46DED618" w14:textId="77777777" w:rsidR="00FA494A" w:rsidRPr="00AC6B84" w:rsidRDefault="00FA494A" w:rsidP="00080385">
            <w:pPr>
              <w:shd w:val="clear" w:color="auto" w:fill="FFFFFF"/>
              <w:ind w:right="8"/>
              <w:rPr>
                <w:sz w:val="24"/>
                <w:szCs w:val="24"/>
              </w:rPr>
            </w:pPr>
          </w:p>
          <w:p w14:paraId="6DC84456" w14:textId="77777777" w:rsidR="00FA494A" w:rsidRPr="00AC6B84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C6B84">
              <w:rPr>
                <w:sz w:val="24"/>
                <w:szCs w:val="24"/>
              </w:rPr>
              <w:t>Утверждаю</w:t>
            </w:r>
          </w:p>
          <w:p w14:paraId="36F28D7B" w14:textId="77777777" w:rsidR="00FA494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C6B84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C6B84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</w:t>
            </w:r>
            <w:r w:rsidRPr="008B7ADE">
              <w:rPr>
                <w:sz w:val="24"/>
                <w:szCs w:val="24"/>
              </w:rPr>
              <w:t>НО</w:t>
            </w:r>
            <w:proofErr w:type="gramEnd"/>
            <w:r w:rsidRPr="008B7ADE">
              <w:rPr>
                <w:sz w:val="24"/>
                <w:szCs w:val="24"/>
              </w:rPr>
              <w:t xml:space="preserve"> «ФППОО»</w:t>
            </w:r>
          </w:p>
          <w:p w14:paraId="122A7370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14:paraId="019B5BAB" w14:textId="77777777" w:rsidR="00FA494A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 С. Ю</w:t>
            </w:r>
            <w:r w:rsidRPr="00450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Антонцев</w:t>
            </w:r>
            <w:proofErr w:type="spellEnd"/>
          </w:p>
          <w:p w14:paraId="401869A4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F7BF4F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A72FC3D" w14:textId="7F5E71E1" w:rsidR="00FA494A" w:rsidRPr="00355008" w:rsidRDefault="00FA494A" w:rsidP="00FA494A">
      <w:pPr>
        <w:shd w:val="clear" w:color="auto" w:fill="FFFFFF"/>
        <w:ind w:right="8"/>
        <w:jc w:val="center"/>
        <w:rPr>
          <w:b/>
          <w:sz w:val="24"/>
          <w:szCs w:val="24"/>
        </w:rPr>
      </w:pPr>
      <w:bookmarkStart w:id="1" w:name="_Hlk58247016"/>
      <w:r w:rsidRPr="00355008">
        <w:rPr>
          <w:b/>
          <w:sz w:val="24"/>
          <w:szCs w:val="24"/>
        </w:rPr>
        <w:t>Изменени</w:t>
      </w:r>
      <w:r>
        <w:rPr>
          <w:b/>
          <w:sz w:val="24"/>
          <w:szCs w:val="24"/>
        </w:rPr>
        <w:t>е</w:t>
      </w:r>
      <w:r w:rsidRPr="00355008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1B471E">
        <w:rPr>
          <w:b/>
          <w:sz w:val="24"/>
          <w:szCs w:val="24"/>
        </w:rPr>
        <w:t>4</w:t>
      </w:r>
      <w:r w:rsidRPr="00355008">
        <w:rPr>
          <w:b/>
          <w:sz w:val="24"/>
          <w:szCs w:val="24"/>
        </w:rPr>
        <w:t xml:space="preserve">, </w:t>
      </w:r>
    </w:p>
    <w:p w14:paraId="22B8FE3D" w14:textId="288EB324" w:rsidR="00FA494A" w:rsidRPr="00B90148" w:rsidRDefault="00FA494A" w:rsidP="002F1B54">
      <w:pPr>
        <w:jc w:val="center"/>
        <w:rPr>
          <w:sz w:val="24"/>
          <w:szCs w:val="24"/>
        </w:rPr>
      </w:pPr>
      <w:r w:rsidRPr="00FA494A">
        <w:rPr>
          <w:sz w:val="24"/>
          <w:szCs w:val="24"/>
        </w:rPr>
        <w:t xml:space="preserve">вносимое в </w:t>
      </w:r>
      <w:r w:rsidR="002F1B54">
        <w:rPr>
          <w:sz w:val="24"/>
          <w:szCs w:val="24"/>
        </w:rPr>
        <w:t>Регламент</w:t>
      </w:r>
      <w:r w:rsidR="002F1B54" w:rsidRPr="002F1B54">
        <w:rPr>
          <w:sz w:val="24"/>
          <w:szCs w:val="24"/>
        </w:rPr>
        <w:t xml:space="preserve"> пр</w:t>
      </w:r>
      <w:r w:rsidR="00F73EEE">
        <w:rPr>
          <w:sz w:val="24"/>
          <w:szCs w:val="24"/>
        </w:rPr>
        <w:t xml:space="preserve">оведения конкурсных отборов по </w:t>
      </w:r>
      <w:r w:rsidR="002F1B54" w:rsidRPr="002F1B54">
        <w:rPr>
          <w:sz w:val="24"/>
          <w:szCs w:val="24"/>
        </w:rPr>
        <w:t>размещению средств некоммерческой организации «</w:t>
      </w:r>
      <w:r w:rsidR="002F1B54" w:rsidRPr="00B90148">
        <w:rPr>
          <w:sz w:val="24"/>
          <w:szCs w:val="24"/>
        </w:rPr>
        <w:t>Фонд поддержки предпринимательства Орловской области» во вклады (депозиты) кредитных организаций. (новая редакция)</w:t>
      </w:r>
      <w:r w:rsidRPr="00B90148">
        <w:rPr>
          <w:sz w:val="24"/>
          <w:szCs w:val="24"/>
        </w:rPr>
        <w:t>,</w:t>
      </w:r>
      <w:r w:rsidR="00D441E2" w:rsidRPr="00B90148">
        <w:rPr>
          <w:sz w:val="24"/>
          <w:szCs w:val="24"/>
        </w:rPr>
        <w:t xml:space="preserve"> </w:t>
      </w:r>
      <w:bookmarkStart w:id="2" w:name="_Hlk58246526"/>
      <w:r w:rsidRPr="00B90148">
        <w:rPr>
          <w:sz w:val="24"/>
          <w:szCs w:val="24"/>
        </w:rPr>
        <w:t>утвержденн</w:t>
      </w:r>
      <w:r w:rsidR="00F73EEE" w:rsidRPr="00B90148">
        <w:rPr>
          <w:sz w:val="24"/>
          <w:szCs w:val="24"/>
        </w:rPr>
        <w:t>ый</w:t>
      </w:r>
      <w:r w:rsidRPr="00B90148">
        <w:rPr>
          <w:sz w:val="24"/>
          <w:szCs w:val="24"/>
        </w:rPr>
        <w:t xml:space="preserve"> протоколом </w:t>
      </w:r>
      <w:proofErr w:type="gramStart"/>
      <w:r w:rsidRPr="00B90148">
        <w:rPr>
          <w:sz w:val="24"/>
          <w:szCs w:val="24"/>
        </w:rPr>
        <w:t>Правления НО</w:t>
      </w:r>
      <w:proofErr w:type="gramEnd"/>
      <w:r w:rsidRPr="00B90148">
        <w:rPr>
          <w:sz w:val="24"/>
          <w:szCs w:val="24"/>
        </w:rPr>
        <w:t xml:space="preserve"> «ФППОО» от </w:t>
      </w:r>
      <w:r w:rsidR="002F1B54" w:rsidRPr="00B90148">
        <w:rPr>
          <w:sz w:val="24"/>
          <w:szCs w:val="24"/>
        </w:rPr>
        <w:t>24</w:t>
      </w:r>
      <w:r w:rsidR="00CA0C63" w:rsidRPr="00B90148">
        <w:rPr>
          <w:sz w:val="24"/>
          <w:szCs w:val="24"/>
        </w:rPr>
        <w:t xml:space="preserve"> </w:t>
      </w:r>
      <w:r w:rsidR="002F1B54" w:rsidRPr="00B90148">
        <w:rPr>
          <w:sz w:val="24"/>
          <w:szCs w:val="24"/>
        </w:rPr>
        <w:t>июля</w:t>
      </w:r>
      <w:r w:rsidR="00CA0C63" w:rsidRPr="00B90148">
        <w:rPr>
          <w:sz w:val="24"/>
          <w:szCs w:val="24"/>
        </w:rPr>
        <w:t xml:space="preserve"> </w:t>
      </w:r>
      <w:r w:rsidRPr="00B90148">
        <w:rPr>
          <w:sz w:val="24"/>
          <w:szCs w:val="24"/>
        </w:rPr>
        <w:t>20</w:t>
      </w:r>
      <w:r w:rsidR="002F1B54" w:rsidRPr="00B90148">
        <w:rPr>
          <w:sz w:val="24"/>
          <w:szCs w:val="24"/>
        </w:rPr>
        <w:t>20</w:t>
      </w:r>
      <w:r w:rsidRPr="00B90148">
        <w:rPr>
          <w:sz w:val="24"/>
          <w:szCs w:val="24"/>
        </w:rPr>
        <w:t xml:space="preserve"> года № 1</w:t>
      </w:r>
      <w:r w:rsidR="002F1B54" w:rsidRPr="00B90148">
        <w:rPr>
          <w:sz w:val="24"/>
          <w:szCs w:val="24"/>
        </w:rPr>
        <w:t>7</w:t>
      </w:r>
      <w:bookmarkEnd w:id="2"/>
      <w:r w:rsidRPr="00B90148">
        <w:rPr>
          <w:sz w:val="24"/>
          <w:szCs w:val="24"/>
        </w:rPr>
        <w:t xml:space="preserve">. </w:t>
      </w:r>
    </w:p>
    <w:bookmarkEnd w:id="1"/>
    <w:p w14:paraId="2DFE24AE" w14:textId="77777777" w:rsidR="00FA494A" w:rsidRPr="00B90148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9D1FBBC" w14:textId="25DA193C" w:rsidR="00FA494A" w:rsidRPr="00B90148" w:rsidRDefault="00D5190C" w:rsidP="00880518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bookmarkStart w:id="3" w:name="_Hlk41898519"/>
      <w:r w:rsidRPr="00DD301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91F8F">
        <w:rPr>
          <w:rFonts w:ascii="Times New Roman" w:hAnsi="Times New Roman" w:cs="Times New Roman"/>
          <w:sz w:val="24"/>
          <w:szCs w:val="24"/>
        </w:rPr>
        <w:t>6</w:t>
      </w:r>
      <w:r w:rsidRPr="00DD3019">
        <w:rPr>
          <w:rFonts w:ascii="Times New Roman" w:hAnsi="Times New Roman" w:cs="Times New Roman"/>
          <w:sz w:val="24"/>
          <w:szCs w:val="24"/>
        </w:rPr>
        <w:t>.</w:t>
      </w:r>
      <w:r w:rsidR="00035B22" w:rsidRPr="00A91F8F">
        <w:rPr>
          <w:rFonts w:ascii="Times New Roman" w:hAnsi="Times New Roman" w:cs="Times New Roman"/>
          <w:sz w:val="24"/>
          <w:szCs w:val="24"/>
        </w:rPr>
        <w:t>1</w:t>
      </w:r>
      <w:r w:rsidRPr="00DD30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FA494A" w:rsidRPr="00B90148">
        <w:rPr>
          <w:rFonts w:ascii="Times New Roman" w:hAnsi="Times New Roman" w:cs="Times New Roman"/>
          <w:sz w:val="24"/>
          <w:szCs w:val="24"/>
        </w:rPr>
        <w:t>:</w:t>
      </w:r>
    </w:p>
    <w:p w14:paraId="659C595C" w14:textId="77777777" w:rsidR="002F1B54" w:rsidRPr="00B90148" w:rsidRDefault="002F1B54" w:rsidP="002F1B54">
      <w:pPr>
        <w:pStyle w:val="ConsNormal"/>
        <w:widowControl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bookmarkEnd w:id="3"/>
    <w:p w14:paraId="6F9174C7" w14:textId="6667282C" w:rsidR="00A560A5" w:rsidRPr="00A560A5" w:rsidRDefault="003E46A5" w:rsidP="00A560A5">
      <w:pPr>
        <w:tabs>
          <w:tab w:val="left" w:pos="54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A560A5">
        <w:rPr>
          <w:sz w:val="24"/>
          <w:szCs w:val="24"/>
          <w:lang w:eastAsia="ru-RU"/>
        </w:rPr>
        <w:t>Основным</w:t>
      </w:r>
      <w:r w:rsidR="00A560A5" w:rsidRPr="00A560A5">
        <w:rPr>
          <w:sz w:val="24"/>
          <w:szCs w:val="24"/>
          <w:lang w:eastAsia="ru-RU"/>
        </w:rPr>
        <w:t xml:space="preserve"> критерием отбора кредитных организаций для размещения в них временно свободных денежных средств РГО является предлагаемая ставка по вкладу (депозиту). </w:t>
      </w:r>
    </w:p>
    <w:p w14:paraId="3A39ED5B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 xml:space="preserve">Дополнительным критерием отбора является коэффициент эффективности сотрудничества Кредитной организации с РГО за последние 90 календарных дней до дня окончания подачи заявок на участие в конкурсе по размещению средств РГО во вклады (депозиты).  </w:t>
      </w:r>
    </w:p>
    <w:p w14:paraId="5B5387A9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>Победителями конкурсного отбора признаются участники, набравшие наибольшее количество баллов, рассчитанных по следующей формуле:</w:t>
      </w:r>
    </w:p>
    <w:p w14:paraId="2E8842CD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14:paraId="3C77753C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 xml:space="preserve"> Би= </w:t>
      </w:r>
      <w:proofErr w:type="spellStart"/>
      <w:r w:rsidRPr="00A560A5">
        <w:rPr>
          <w:sz w:val="24"/>
          <w:szCs w:val="24"/>
          <w:lang w:eastAsia="ru-RU"/>
        </w:rPr>
        <w:t>Сд</w:t>
      </w:r>
      <w:proofErr w:type="spellEnd"/>
      <w:r w:rsidRPr="00A560A5">
        <w:rPr>
          <w:sz w:val="24"/>
          <w:szCs w:val="24"/>
          <w:lang w:eastAsia="ru-RU"/>
        </w:rPr>
        <w:t xml:space="preserve"> * </w:t>
      </w: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>, где</w:t>
      </w:r>
    </w:p>
    <w:p w14:paraId="4DD95291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14:paraId="2541615D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>Би – итоговый бал, набранный Кредитной организацией;</w:t>
      </w:r>
    </w:p>
    <w:p w14:paraId="5840FAB6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Сд</w:t>
      </w:r>
      <w:proofErr w:type="spellEnd"/>
      <w:r w:rsidRPr="00A560A5">
        <w:rPr>
          <w:sz w:val="24"/>
          <w:szCs w:val="24"/>
          <w:lang w:eastAsia="ru-RU"/>
        </w:rPr>
        <w:t xml:space="preserve"> – значение процентной ставки депозита, указанная в конкурсном предложении;</w:t>
      </w:r>
    </w:p>
    <w:p w14:paraId="4FDEEE5C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– коэффициент эффективности сотрудничества Кредитной организации с РГО за последние 90 календарных дней до дня окончания подачи заявок на участие в конкурсе по размещению средств РГО во вклады (депозиты). Для расчета </w:t>
      </w: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учитываются только вновь заключенные договоры поручительства.</w:t>
      </w:r>
    </w:p>
    <w:p w14:paraId="366B1BE2" w14:textId="4EE4086C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0,8 если с Кредитной организацией заключены Договоры поручительства РГО в обеспечение обязательств Заемщиков на сумму </w:t>
      </w:r>
      <w:r w:rsidR="00386033">
        <w:rPr>
          <w:sz w:val="24"/>
          <w:szCs w:val="24"/>
          <w:lang w:eastAsia="ru-RU"/>
        </w:rPr>
        <w:t>до</w:t>
      </w:r>
      <w:r w:rsidRPr="00A560A5">
        <w:rPr>
          <w:sz w:val="24"/>
          <w:szCs w:val="24"/>
          <w:lang w:eastAsia="ru-RU"/>
        </w:rPr>
        <w:t xml:space="preserve"> 1</w:t>
      </w:r>
      <w:r w:rsidR="00386033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</w:t>
      </w:r>
      <w:r w:rsidR="00386033">
        <w:rPr>
          <w:sz w:val="24"/>
          <w:szCs w:val="24"/>
          <w:lang w:eastAsia="ru-RU"/>
        </w:rPr>
        <w:t xml:space="preserve"> (в</w:t>
      </w:r>
      <w:r w:rsidR="00BD220A">
        <w:rPr>
          <w:sz w:val="24"/>
          <w:szCs w:val="24"/>
          <w:lang w:eastAsia="ru-RU"/>
        </w:rPr>
        <w:t>кл</w:t>
      </w:r>
      <w:r w:rsidR="00386033">
        <w:rPr>
          <w:sz w:val="24"/>
          <w:szCs w:val="24"/>
          <w:lang w:eastAsia="ru-RU"/>
        </w:rPr>
        <w:t>ючительно)</w:t>
      </w:r>
      <w:r w:rsidRPr="00A560A5">
        <w:rPr>
          <w:sz w:val="24"/>
          <w:szCs w:val="24"/>
          <w:lang w:eastAsia="ru-RU"/>
        </w:rPr>
        <w:t>;</w:t>
      </w:r>
    </w:p>
    <w:p w14:paraId="46198C7C" w14:textId="75D7E05F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0,9 если с Кредитной организацией заключены Договоры поручительства РГО в обеспечение обязательств Заемщиков на сумму </w:t>
      </w:r>
      <w:r w:rsidR="00FB080A">
        <w:rPr>
          <w:sz w:val="24"/>
          <w:szCs w:val="24"/>
          <w:lang w:eastAsia="ru-RU"/>
        </w:rPr>
        <w:t>более</w:t>
      </w:r>
      <w:r w:rsidRPr="00A560A5">
        <w:rPr>
          <w:sz w:val="24"/>
          <w:szCs w:val="24"/>
          <w:lang w:eastAsia="ru-RU"/>
        </w:rPr>
        <w:t xml:space="preserve"> 1</w:t>
      </w:r>
      <w:r w:rsidR="00386033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 и до </w:t>
      </w:r>
      <w:r w:rsidR="001B471E">
        <w:rPr>
          <w:sz w:val="24"/>
          <w:szCs w:val="24"/>
          <w:lang w:eastAsia="ru-RU"/>
        </w:rPr>
        <w:t>50</w:t>
      </w:r>
      <w:r w:rsidRPr="00A560A5">
        <w:rPr>
          <w:sz w:val="24"/>
          <w:szCs w:val="24"/>
          <w:lang w:eastAsia="ru-RU"/>
        </w:rPr>
        <w:t xml:space="preserve"> 000 000 рублей (включительно);</w:t>
      </w:r>
    </w:p>
    <w:p w14:paraId="5D2F53A7" w14:textId="2A36BAA0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1 если с Кредитной организацией заключены Договоры поручительства РГО в обеспечение обязательств Заемщиков на сумму </w:t>
      </w:r>
      <w:r w:rsidR="00FB080A">
        <w:rPr>
          <w:sz w:val="24"/>
          <w:szCs w:val="24"/>
          <w:lang w:eastAsia="ru-RU"/>
        </w:rPr>
        <w:t>более</w:t>
      </w:r>
      <w:r w:rsidRPr="00A560A5">
        <w:rPr>
          <w:sz w:val="24"/>
          <w:szCs w:val="24"/>
          <w:lang w:eastAsia="ru-RU"/>
        </w:rPr>
        <w:t xml:space="preserve"> </w:t>
      </w:r>
      <w:r w:rsidR="001B471E">
        <w:rPr>
          <w:sz w:val="24"/>
          <w:szCs w:val="24"/>
          <w:lang w:eastAsia="ru-RU"/>
        </w:rPr>
        <w:t>50</w:t>
      </w:r>
      <w:r w:rsidRPr="00A560A5">
        <w:rPr>
          <w:sz w:val="24"/>
          <w:szCs w:val="24"/>
          <w:lang w:eastAsia="ru-RU"/>
        </w:rPr>
        <w:t xml:space="preserve"> 000 000 рублей и до </w:t>
      </w:r>
      <w:r w:rsidR="001B471E">
        <w:rPr>
          <w:sz w:val="24"/>
          <w:szCs w:val="24"/>
          <w:lang w:eastAsia="ru-RU"/>
        </w:rPr>
        <w:t>100</w:t>
      </w:r>
      <w:r w:rsidRPr="00A560A5">
        <w:rPr>
          <w:sz w:val="24"/>
          <w:szCs w:val="24"/>
          <w:lang w:eastAsia="ru-RU"/>
        </w:rPr>
        <w:t xml:space="preserve"> 000 000 рублей (включительно);</w:t>
      </w:r>
    </w:p>
    <w:p w14:paraId="7BA90901" w14:textId="691AAD7F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1,1 если с Кредитной организацией заключены Договоры поручительства РГО в обеспечение обязательств Заемщиков на сумму более </w:t>
      </w:r>
      <w:r w:rsidR="001B471E">
        <w:rPr>
          <w:sz w:val="24"/>
          <w:szCs w:val="24"/>
          <w:lang w:eastAsia="ru-RU"/>
        </w:rPr>
        <w:t>100</w:t>
      </w:r>
      <w:r w:rsidRPr="00A560A5">
        <w:rPr>
          <w:sz w:val="24"/>
          <w:szCs w:val="24"/>
          <w:lang w:eastAsia="ru-RU"/>
        </w:rPr>
        <w:t xml:space="preserve"> 000 000 рублей.</w:t>
      </w:r>
    </w:p>
    <w:p w14:paraId="1ECB5550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>В случае равенства баллов, набранных двумя или более участниками, победителем признается участник, предложивший ежемесячную выплату процентов.</w:t>
      </w:r>
    </w:p>
    <w:p w14:paraId="7994B1E7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 xml:space="preserve">В случае равенства баллов, набранных двумя или более участниками, с одинаковыми условиями выплаты процентов победителем признается участник, предоставивший заявку раньше </w:t>
      </w:r>
      <w:proofErr w:type="gramStart"/>
      <w:r w:rsidRPr="00A560A5">
        <w:rPr>
          <w:sz w:val="24"/>
          <w:szCs w:val="24"/>
          <w:lang w:eastAsia="ru-RU"/>
        </w:rPr>
        <w:t>согласно журнала</w:t>
      </w:r>
      <w:proofErr w:type="gramEnd"/>
      <w:r w:rsidRPr="00A560A5">
        <w:rPr>
          <w:sz w:val="24"/>
          <w:szCs w:val="24"/>
          <w:lang w:eastAsia="ru-RU"/>
        </w:rPr>
        <w:t xml:space="preserve"> регистрации.</w:t>
      </w:r>
    </w:p>
    <w:p w14:paraId="0008944C" w14:textId="212E0530" w:rsidR="00D5190C" w:rsidRPr="00E53F44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</w:rPr>
      </w:pPr>
      <w:r w:rsidRPr="00A560A5">
        <w:rPr>
          <w:sz w:val="24"/>
          <w:szCs w:val="24"/>
          <w:lang w:eastAsia="ru-RU"/>
        </w:rPr>
        <w:t>Результаты оценки итоговых балов и подведение итогов конкурсного отбора оформляются протоколом заседания Конкурсной комиссии.</w:t>
      </w:r>
      <w:r w:rsidR="00D5190C">
        <w:rPr>
          <w:sz w:val="24"/>
          <w:szCs w:val="24"/>
        </w:rPr>
        <w:t>»</w:t>
      </w:r>
    </w:p>
    <w:p w14:paraId="2C9D7FFC" w14:textId="77777777" w:rsidR="00D5190C" w:rsidRDefault="00D5190C" w:rsidP="002F1B54">
      <w:pPr>
        <w:pStyle w:val="ConsNormal"/>
        <w:widowControl/>
        <w:ind w:right="0" w:firstLine="360"/>
        <w:rPr>
          <w:color w:val="000000"/>
          <w:sz w:val="24"/>
          <w:szCs w:val="24"/>
        </w:rPr>
      </w:pPr>
    </w:p>
    <w:sectPr w:rsidR="00D5190C" w:rsidSect="00FE26EA">
      <w:headerReference w:type="default" r:id="rId8"/>
      <w:pgSz w:w="11906" w:h="16838" w:code="9"/>
      <w:pgMar w:top="568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ABE1" w14:textId="77777777" w:rsidR="002E7EAA" w:rsidRDefault="002E7EAA">
      <w:r>
        <w:separator/>
      </w:r>
    </w:p>
  </w:endnote>
  <w:endnote w:type="continuationSeparator" w:id="0">
    <w:p w14:paraId="57C17935" w14:textId="77777777" w:rsidR="002E7EAA" w:rsidRDefault="002E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D79D" w14:textId="77777777" w:rsidR="002E7EAA" w:rsidRDefault="002E7EAA">
      <w:r>
        <w:separator/>
      </w:r>
    </w:p>
  </w:footnote>
  <w:footnote w:type="continuationSeparator" w:id="0">
    <w:p w14:paraId="50DCBF0D" w14:textId="77777777" w:rsidR="002E7EAA" w:rsidRDefault="002E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E1DC" w14:textId="77777777" w:rsidR="00A676A4" w:rsidRDefault="00FA49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72F">
      <w:rPr>
        <w:noProof/>
      </w:rPr>
      <w:t>2</w:t>
    </w:r>
    <w:r>
      <w:fldChar w:fldCharType="end"/>
    </w:r>
  </w:p>
  <w:p w14:paraId="749281DF" w14:textId="77777777" w:rsidR="00A676A4" w:rsidRDefault="009142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4D4"/>
    <w:multiLevelType w:val="hybridMultilevel"/>
    <w:tmpl w:val="EA02EC9C"/>
    <w:lvl w:ilvl="0" w:tplc="A99EBE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B3C63"/>
    <w:multiLevelType w:val="hybridMultilevel"/>
    <w:tmpl w:val="15C8F750"/>
    <w:lvl w:ilvl="0" w:tplc="78248D3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EB0B6B"/>
    <w:multiLevelType w:val="hybridMultilevel"/>
    <w:tmpl w:val="D2A6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6D"/>
    <w:rsid w:val="00001676"/>
    <w:rsid w:val="00035B22"/>
    <w:rsid w:val="0009273C"/>
    <w:rsid w:val="000A6B36"/>
    <w:rsid w:val="000B572F"/>
    <w:rsid w:val="000E5CB5"/>
    <w:rsid w:val="00106644"/>
    <w:rsid w:val="001456CE"/>
    <w:rsid w:val="0015626E"/>
    <w:rsid w:val="001719B5"/>
    <w:rsid w:val="00194B6D"/>
    <w:rsid w:val="001B471E"/>
    <w:rsid w:val="001B4D9A"/>
    <w:rsid w:val="00225D5A"/>
    <w:rsid w:val="002527E3"/>
    <w:rsid w:val="002D476D"/>
    <w:rsid w:val="002E7EAA"/>
    <w:rsid w:val="002F1B54"/>
    <w:rsid w:val="00327B8E"/>
    <w:rsid w:val="00361EA6"/>
    <w:rsid w:val="003727EF"/>
    <w:rsid w:val="003757BA"/>
    <w:rsid w:val="00386033"/>
    <w:rsid w:val="003E02E5"/>
    <w:rsid w:val="003E46A5"/>
    <w:rsid w:val="00412B9C"/>
    <w:rsid w:val="00447134"/>
    <w:rsid w:val="00471F72"/>
    <w:rsid w:val="00492200"/>
    <w:rsid w:val="004D6E2A"/>
    <w:rsid w:val="004F48B6"/>
    <w:rsid w:val="0055060D"/>
    <w:rsid w:val="006078DA"/>
    <w:rsid w:val="00635F1C"/>
    <w:rsid w:val="00663BC2"/>
    <w:rsid w:val="006A2D24"/>
    <w:rsid w:val="006A7B28"/>
    <w:rsid w:val="007B068F"/>
    <w:rsid w:val="007C025B"/>
    <w:rsid w:val="00801BF1"/>
    <w:rsid w:val="00877761"/>
    <w:rsid w:val="00880518"/>
    <w:rsid w:val="00914296"/>
    <w:rsid w:val="00942F69"/>
    <w:rsid w:val="009519A4"/>
    <w:rsid w:val="00960520"/>
    <w:rsid w:val="00975208"/>
    <w:rsid w:val="009D23A8"/>
    <w:rsid w:val="009E00A8"/>
    <w:rsid w:val="00A17D01"/>
    <w:rsid w:val="00A32F32"/>
    <w:rsid w:val="00A505EE"/>
    <w:rsid w:val="00A560A5"/>
    <w:rsid w:val="00A91F8F"/>
    <w:rsid w:val="00AA0255"/>
    <w:rsid w:val="00AB0B00"/>
    <w:rsid w:val="00AB5527"/>
    <w:rsid w:val="00AC6B84"/>
    <w:rsid w:val="00B549A3"/>
    <w:rsid w:val="00B90148"/>
    <w:rsid w:val="00BD220A"/>
    <w:rsid w:val="00BD7833"/>
    <w:rsid w:val="00BF2B06"/>
    <w:rsid w:val="00C208E1"/>
    <w:rsid w:val="00C63DC4"/>
    <w:rsid w:val="00CA0C63"/>
    <w:rsid w:val="00CE5822"/>
    <w:rsid w:val="00D05FED"/>
    <w:rsid w:val="00D441E2"/>
    <w:rsid w:val="00D5190C"/>
    <w:rsid w:val="00DE6CDE"/>
    <w:rsid w:val="00E83770"/>
    <w:rsid w:val="00F5679F"/>
    <w:rsid w:val="00F73EEE"/>
    <w:rsid w:val="00FA494A"/>
    <w:rsid w:val="00FB080A"/>
    <w:rsid w:val="00FE091F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A75EF"/>
  <w15:chartTrackingRefBased/>
  <w15:docId w15:val="{75291C67-19F0-40A7-92A6-B189BA7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494A"/>
    <w:pPr>
      <w:widowControl/>
      <w:suppressAutoHyphens w:val="0"/>
      <w:autoSpaceDE/>
    </w:pPr>
    <w:rPr>
      <w:rFonts w:ascii="Courier New" w:hAnsi="Courier New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FA4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A49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A4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FA494A"/>
    <w:pPr>
      <w:widowControl/>
      <w:suppressAutoHyphens w:val="0"/>
      <w:autoSpaceDE/>
      <w:spacing w:after="225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F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77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7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4694-BDF1-47AE-889A-C0033934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Fppoo21</dc:creator>
  <cp:keywords/>
  <dc:description/>
  <cp:lastModifiedBy>Fppoo21</cp:lastModifiedBy>
  <cp:revision>66</cp:revision>
  <cp:lastPrinted>2023-01-19T07:06:00Z</cp:lastPrinted>
  <dcterms:created xsi:type="dcterms:W3CDTF">2020-05-28T12:38:00Z</dcterms:created>
  <dcterms:modified xsi:type="dcterms:W3CDTF">2023-01-19T07:06:00Z</dcterms:modified>
</cp:coreProperties>
</file>